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A6BC" w14:textId="77777777" w:rsidR="00C67836" w:rsidRDefault="00C67836" w:rsidP="00644B8B"/>
    <w:p w14:paraId="1D278A16" w14:textId="77777777" w:rsidR="00644B8B" w:rsidRDefault="00644B8B" w:rsidP="00644B8B"/>
    <w:p w14:paraId="10E9375A" w14:textId="77777777" w:rsidR="00644B8B" w:rsidRPr="00644B8B" w:rsidRDefault="00644B8B" w:rsidP="00644B8B"/>
    <w:p w14:paraId="45D41E27" w14:textId="599B65C5" w:rsidR="00644B8B" w:rsidRDefault="00C67836" w:rsidP="005E1E6A">
      <w:pPr>
        <w:pStyle w:val="Voettekst"/>
        <w:tabs>
          <w:tab w:val="clear" w:pos="4536"/>
          <w:tab w:val="left" w:pos="4820"/>
        </w:tabs>
        <w:rPr>
          <w:rFonts w:ascii="Verdana" w:hAnsi="Verdana"/>
        </w:rPr>
      </w:pPr>
      <w:r>
        <w:rPr>
          <w:rFonts w:ascii="Verdana" w:hAnsi="Verdana"/>
        </w:rPr>
        <w:t xml:space="preserve">            </w:t>
      </w:r>
    </w:p>
    <w:p w14:paraId="75959169" w14:textId="77777777" w:rsidR="00644B8B" w:rsidRDefault="00644B8B" w:rsidP="00644B8B">
      <w:pPr>
        <w:pStyle w:val="Voettekst"/>
        <w:tabs>
          <w:tab w:val="left" w:pos="2552"/>
        </w:tabs>
        <w:rPr>
          <w:rFonts w:ascii="Verdana" w:hAnsi="Verdana"/>
        </w:rPr>
      </w:pPr>
    </w:p>
    <w:p w14:paraId="05F861C8" w14:textId="77777777" w:rsidR="00132738" w:rsidRDefault="00132738" w:rsidP="00F11F8B">
      <w:pPr>
        <w:pStyle w:val="Kop1"/>
        <w:rPr>
          <w:rFonts w:ascii="Zurich Lt BT" w:hAnsi="Zurich Lt BT"/>
          <w:b w:val="0"/>
        </w:rPr>
      </w:pPr>
    </w:p>
    <w:p w14:paraId="24CBFA38" w14:textId="77777777" w:rsidR="00C67836" w:rsidRPr="00C67836" w:rsidRDefault="00C67836" w:rsidP="00C67836"/>
    <w:p w14:paraId="404AF18A" w14:textId="77777777" w:rsidR="00C67836" w:rsidRDefault="00C67836" w:rsidP="00C67836"/>
    <w:p w14:paraId="162101A5" w14:textId="77777777" w:rsidR="00C67836" w:rsidRPr="00C01E52" w:rsidRDefault="00C67836" w:rsidP="00C67836">
      <w:pPr>
        <w:pStyle w:val="Kop1"/>
        <w:rPr>
          <w:rFonts w:ascii="Zurich Lt BT" w:hAnsi="Zurich Lt BT"/>
          <w:b w:val="0"/>
          <w:sz w:val="22"/>
          <w:szCs w:val="22"/>
          <w:u w:val="single"/>
        </w:rPr>
      </w:pPr>
      <w:r w:rsidRPr="00C01E52">
        <w:rPr>
          <w:rFonts w:ascii="Zurich Lt BT" w:hAnsi="Zurich Lt BT"/>
          <w:b w:val="0"/>
          <w:sz w:val="22"/>
          <w:szCs w:val="22"/>
          <w:u w:val="single"/>
        </w:rPr>
        <w:t>Geachte jarige,</w:t>
      </w:r>
    </w:p>
    <w:p w14:paraId="0B48C780" w14:textId="77777777" w:rsidR="00C67836" w:rsidRPr="00C01E52" w:rsidRDefault="00C67836" w:rsidP="00E142BF">
      <w:pPr>
        <w:pStyle w:val="Kop1"/>
        <w:rPr>
          <w:rFonts w:ascii="Zurich Lt BT" w:hAnsi="Zurich Lt BT"/>
          <w:sz w:val="22"/>
          <w:szCs w:val="22"/>
        </w:rPr>
      </w:pPr>
    </w:p>
    <w:p w14:paraId="7489CE76" w14:textId="6EACB21F" w:rsidR="00200918" w:rsidRDefault="004F4BB2" w:rsidP="00200918">
      <w:pPr>
        <w:pStyle w:val="Geenafstand"/>
        <w:rPr>
          <w:rFonts w:ascii="Zurich Cn BT" w:hAnsi="Zurich Cn BT"/>
        </w:rPr>
      </w:pPr>
      <w:r w:rsidRPr="00C01E52">
        <w:rPr>
          <w:rFonts w:ascii="Zurich Cn BT" w:hAnsi="Zurich Cn BT"/>
        </w:rPr>
        <w:t>Rond</w:t>
      </w:r>
      <w:r w:rsidR="001E7BD0" w:rsidRPr="00C01E52">
        <w:rPr>
          <w:rFonts w:ascii="Zurich Cn BT" w:hAnsi="Zurich Cn BT"/>
        </w:rPr>
        <w:t xml:space="preserve"> </w:t>
      </w:r>
      <w:r w:rsidR="00A93C40" w:rsidRPr="00C01E52">
        <w:rPr>
          <w:rFonts w:ascii="Zurich Cn BT" w:hAnsi="Zurich Cn BT"/>
        </w:rPr>
        <w:t>uw verjaardag</w:t>
      </w:r>
      <w:r w:rsidR="00134D8F" w:rsidRPr="00C01E52">
        <w:rPr>
          <w:rFonts w:ascii="Zurich Cn BT" w:hAnsi="Zurich Cn BT"/>
        </w:rPr>
        <w:t xml:space="preserve"> </w:t>
      </w:r>
      <w:r w:rsidR="004F445E" w:rsidRPr="00C01E52">
        <w:rPr>
          <w:rFonts w:ascii="Zurich Cn BT" w:hAnsi="Zurich Cn BT"/>
        </w:rPr>
        <w:t xml:space="preserve">vragen wij </w:t>
      </w:r>
      <w:r w:rsidR="007A44FA" w:rsidRPr="00C01E52">
        <w:rPr>
          <w:rFonts w:ascii="Zurich Cn BT" w:hAnsi="Zurich Cn BT"/>
        </w:rPr>
        <w:t>u</w:t>
      </w:r>
      <w:r w:rsidR="004F445E" w:rsidRPr="00C01E52">
        <w:rPr>
          <w:rFonts w:ascii="Zurich Cn BT" w:hAnsi="Zurich Cn BT"/>
        </w:rPr>
        <w:t>w</w:t>
      </w:r>
      <w:r w:rsidR="007A44FA" w:rsidRPr="00C01E52">
        <w:rPr>
          <w:rFonts w:ascii="Zurich Cn BT" w:hAnsi="Zurich Cn BT"/>
        </w:rPr>
        <w:t xml:space="preserve"> aandacht</w:t>
      </w:r>
      <w:r w:rsidR="00636092" w:rsidRPr="00C01E52">
        <w:rPr>
          <w:rFonts w:ascii="Zurich Cn BT" w:hAnsi="Zurich Cn BT"/>
        </w:rPr>
        <w:t xml:space="preserve"> voor </w:t>
      </w:r>
      <w:r w:rsidR="001E7BD0" w:rsidRPr="00C01E52">
        <w:rPr>
          <w:rFonts w:ascii="Zurich Cn BT" w:hAnsi="Zurich Cn BT"/>
        </w:rPr>
        <w:t>het zendingswerk wat uitgaat vanuit onze</w:t>
      </w:r>
      <w:r w:rsidR="00907BF1" w:rsidRPr="00C01E52">
        <w:rPr>
          <w:rFonts w:ascii="Zurich Cn BT" w:hAnsi="Zurich Cn BT"/>
        </w:rPr>
        <w:t xml:space="preserve"> Gereformeerde Gemeenten</w:t>
      </w:r>
      <w:r w:rsidR="006D12AA" w:rsidRPr="00C01E52">
        <w:rPr>
          <w:rFonts w:ascii="Zurich Cn BT" w:hAnsi="Zurich Cn BT"/>
        </w:rPr>
        <w:t>.</w:t>
      </w:r>
      <w:r w:rsidR="00636092" w:rsidRPr="00C01E52">
        <w:rPr>
          <w:rFonts w:ascii="Zurich Cn BT" w:hAnsi="Zurich Cn BT"/>
        </w:rPr>
        <w:t xml:space="preserve"> </w:t>
      </w:r>
      <w:r w:rsidR="004A23F7">
        <w:rPr>
          <w:rFonts w:ascii="Zurich Cn BT" w:hAnsi="Zurich Cn BT"/>
        </w:rPr>
        <w:t xml:space="preserve">In verband met het zendings-adoptieproject van onze zendingscommissie nemen wij u deze keer </w:t>
      </w:r>
      <w:r w:rsidR="00E70721" w:rsidRPr="00C01E52">
        <w:rPr>
          <w:rFonts w:ascii="Zurich Cn BT" w:hAnsi="Zurich Cn BT"/>
        </w:rPr>
        <w:t>mee naar</w:t>
      </w:r>
      <w:r w:rsidR="00C965FC">
        <w:rPr>
          <w:rFonts w:ascii="Zurich Cn BT" w:hAnsi="Zurich Cn BT"/>
        </w:rPr>
        <w:t xml:space="preserve"> het zendingsveld </w:t>
      </w:r>
      <w:r w:rsidR="0062462F">
        <w:rPr>
          <w:rFonts w:ascii="Zurich Cn BT" w:hAnsi="Zurich Cn BT"/>
          <w:b/>
          <w:bCs/>
        </w:rPr>
        <w:t>Guinee</w:t>
      </w:r>
      <w:r w:rsidR="00597953" w:rsidRPr="00597953">
        <w:rPr>
          <w:rFonts w:ascii="Zurich Cn BT" w:hAnsi="Zurich Cn BT"/>
          <w:b/>
          <w:bCs/>
        </w:rPr>
        <w:t>.</w:t>
      </w:r>
      <w:r w:rsidR="00C965FC" w:rsidRPr="00C965FC">
        <w:rPr>
          <w:rFonts w:ascii="Zurich Cn BT" w:hAnsi="Zurich Cn BT"/>
        </w:rPr>
        <w:t xml:space="preserve"> Dit land </w:t>
      </w:r>
      <w:r w:rsidR="00200918" w:rsidRPr="00200918">
        <w:rPr>
          <w:rFonts w:ascii="Zurich Cn BT" w:hAnsi="Zurich Cn BT"/>
        </w:rPr>
        <w:t xml:space="preserve">ligt in West-Afrika aan de Golf van Guinee. Het grenst aan de Atlantische Oceaan en de buurlanden Sierra Leone, Liberia, Ivoorkust, Mali, Senegal en Guinee-Bissau. </w:t>
      </w:r>
      <w:r w:rsidR="00200918" w:rsidRPr="00200918">
        <w:rPr>
          <w:rFonts w:ascii="Zurich Cn BT" w:hAnsi="Zurich Cn BT"/>
          <w:b/>
          <w:bCs/>
        </w:rPr>
        <w:t>Guinee</w:t>
      </w:r>
      <w:r w:rsidR="00200918" w:rsidRPr="00200918">
        <w:rPr>
          <w:rFonts w:ascii="Zurich Cn BT" w:hAnsi="Zurich Cn BT"/>
        </w:rPr>
        <w:t xml:space="preserve"> wordt wel de ‘watertoren van West-Afrika’ genoemd, omdat het land zeer waterrijk is. Meerdere grote rivieren, zoals de Niger en de Gambia, stromen door Guinee. Bovendien is het in West-Afrika het natste land; er valt gemiddeld 4.000 millimeter regen per jaar.</w:t>
      </w:r>
    </w:p>
    <w:p w14:paraId="1A174239" w14:textId="77777777" w:rsidR="00200918" w:rsidRPr="00200918" w:rsidRDefault="00200918" w:rsidP="00200918">
      <w:pPr>
        <w:pStyle w:val="Geenafstand"/>
        <w:rPr>
          <w:rFonts w:ascii="Zurich Cn BT" w:hAnsi="Zurich Cn BT"/>
        </w:rPr>
      </w:pPr>
    </w:p>
    <w:p w14:paraId="1166C0FC" w14:textId="77777777" w:rsidR="00C965FC" w:rsidRDefault="00200918" w:rsidP="00200918">
      <w:pPr>
        <w:pStyle w:val="Geenafstand"/>
        <w:rPr>
          <w:rFonts w:ascii="Zurich Cn BT" w:hAnsi="Zurich Cn BT"/>
        </w:rPr>
      </w:pPr>
      <w:r w:rsidRPr="00200918">
        <w:rPr>
          <w:rFonts w:ascii="Zurich Cn BT" w:hAnsi="Zurich Cn BT"/>
          <w:b/>
          <w:bCs/>
        </w:rPr>
        <w:t>Guinee</w:t>
      </w:r>
      <w:r w:rsidRPr="00200918">
        <w:rPr>
          <w:rFonts w:ascii="Zurich Cn BT" w:hAnsi="Zurich Cn BT"/>
        </w:rPr>
        <w:t xml:space="preserve"> is een voormalige kolonie van Frankrijk. Sinds 1958 is het een zelfstandige staat.</w:t>
      </w:r>
    </w:p>
    <w:p w14:paraId="70A62A3C" w14:textId="2E063227" w:rsidR="00200918" w:rsidRPr="00200918" w:rsidRDefault="00200918" w:rsidP="00200918">
      <w:pPr>
        <w:pStyle w:val="Geenafstand"/>
        <w:rPr>
          <w:rFonts w:ascii="Zurich Cn BT" w:hAnsi="Zurich Cn BT"/>
        </w:rPr>
      </w:pPr>
      <w:r w:rsidRPr="00200918">
        <w:rPr>
          <w:rFonts w:ascii="Zurich Cn BT" w:hAnsi="Zurich Cn BT"/>
        </w:rPr>
        <w:t xml:space="preserve">Momenteel is </w:t>
      </w:r>
      <w:r w:rsidRPr="00200918">
        <w:rPr>
          <w:rFonts w:ascii="Zurich Cn BT" w:hAnsi="Zurich Cn BT"/>
          <w:b/>
          <w:bCs/>
        </w:rPr>
        <w:t>Guinee</w:t>
      </w:r>
      <w:r w:rsidRPr="00200918">
        <w:rPr>
          <w:rFonts w:ascii="Zurich Cn BT" w:hAnsi="Zurich Cn BT"/>
        </w:rPr>
        <w:t xml:space="preserve"> een presidentiële republiek.</w:t>
      </w:r>
      <w:r w:rsidR="00C965FC">
        <w:rPr>
          <w:rFonts w:ascii="Zurich Cn BT" w:hAnsi="Zurich Cn BT"/>
        </w:rPr>
        <w:t xml:space="preserve"> </w:t>
      </w:r>
      <w:r w:rsidRPr="00200918">
        <w:rPr>
          <w:rFonts w:ascii="Zurich Cn BT" w:hAnsi="Zurich Cn BT"/>
        </w:rPr>
        <w:t>Hoewel Frans de officiële landstaal is, worden veel verschillende stamtalen gesproken. De veertien miljoen inwoners zijn verdeeld over zevenentwintig stammen met een eigen taal en cultuur.</w:t>
      </w:r>
    </w:p>
    <w:p w14:paraId="31AF2F97" w14:textId="7873F59C" w:rsidR="00200918" w:rsidRPr="00200918" w:rsidRDefault="00200918" w:rsidP="00200918">
      <w:pPr>
        <w:pStyle w:val="Geenafstand"/>
        <w:rPr>
          <w:rFonts w:ascii="Zurich Cn BT" w:hAnsi="Zurich Cn BT"/>
        </w:rPr>
      </w:pPr>
      <w:r w:rsidRPr="00200918">
        <w:rPr>
          <w:rFonts w:ascii="Zurich Cn BT" w:hAnsi="Zurich Cn BT"/>
        </w:rPr>
        <w:t xml:space="preserve">Op economisch gebied is </w:t>
      </w:r>
      <w:r w:rsidRPr="00200918">
        <w:rPr>
          <w:rFonts w:ascii="Zurich Cn BT" w:hAnsi="Zurich Cn BT"/>
          <w:b/>
          <w:bCs/>
        </w:rPr>
        <w:t>Guinee</w:t>
      </w:r>
      <w:r w:rsidRPr="00200918">
        <w:rPr>
          <w:rFonts w:ascii="Zurich Cn BT" w:hAnsi="Zurich Cn BT"/>
        </w:rPr>
        <w:t xml:space="preserve"> een van de grootste markten in westelijk Afrika. De bevolking leeft van visserij</w:t>
      </w:r>
      <w:r w:rsidR="00C965FC">
        <w:rPr>
          <w:rFonts w:ascii="Zurich Cn BT" w:hAnsi="Zurich Cn BT"/>
        </w:rPr>
        <w:t>,</w:t>
      </w:r>
      <w:r w:rsidRPr="00200918">
        <w:rPr>
          <w:rFonts w:ascii="Zurich Cn BT" w:hAnsi="Zurich Cn BT"/>
        </w:rPr>
        <w:t xml:space="preserve"> rijst- en pindateelt. Ook de winning van palmolie is belangrijk. Daarnaast is het land rijk aan grondstoffen. IJzererts, goud en diamanten worden gedolven. </w:t>
      </w:r>
      <w:r w:rsidRPr="00200918">
        <w:rPr>
          <w:rFonts w:ascii="Zurich Cn BT" w:hAnsi="Zurich Cn BT"/>
          <w:b/>
          <w:bCs/>
        </w:rPr>
        <w:t>Guinee</w:t>
      </w:r>
      <w:r w:rsidRPr="00200918">
        <w:rPr>
          <w:rFonts w:ascii="Zurich Cn BT" w:hAnsi="Zurich Cn BT"/>
        </w:rPr>
        <w:t xml:space="preserve"> is het tweede productieland voor bauxiet met bijna de helft van de bauxietreserves wereldwijd.</w:t>
      </w:r>
    </w:p>
    <w:p w14:paraId="28C18DFF" w14:textId="77777777" w:rsidR="00200918" w:rsidRPr="00200918" w:rsidRDefault="00200918" w:rsidP="00200918">
      <w:pPr>
        <w:pStyle w:val="Geenafstand"/>
        <w:rPr>
          <w:rFonts w:ascii="Zurich Cn BT" w:hAnsi="Zurich Cn BT"/>
        </w:rPr>
      </w:pPr>
      <w:r w:rsidRPr="00200918">
        <w:rPr>
          <w:rFonts w:ascii="Zurich Cn BT" w:hAnsi="Zurich Cn BT"/>
          <w:b/>
          <w:bCs/>
        </w:rPr>
        <w:t>Guinee</w:t>
      </w:r>
      <w:r w:rsidRPr="00200918">
        <w:rPr>
          <w:rFonts w:ascii="Zurich Cn BT" w:hAnsi="Zurich Cn BT"/>
        </w:rPr>
        <w:t xml:space="preserve"> vertoont alle kenmerken van een ontwikkelingsland. Dit komt tot uiting in het hoge sterfte- en geboortecijfer, in het veel voorkomende analfabetisme, in de kwaliteit van de medische zorg en in de levensomstandigheden van een gemiddelde Guineeër.</w:t>
      </w:r>
    </w:p>
    <w:p w14:paraId="62BFED35" w14:textId="77777777" w:rsidR="00597953" w:rsidRDefault="00597953" w:rsidP="00200918">
      <w:pPr>
        <w:pStyle w:val="Geenafstand"/>
        <w:rPr>
          <w:rFonts w:ascii="Zurich Cn BT" w:hAnsi="Zurich Cn BT"/>
          <w:b/>
          <w:bCs/>
        </w:rPr>
      </w:pPr>
    </w:p>
    <w:p w14:paraId="247136D2" w14:textId="7854A80D" w:rsidR="00200918" w:rsidRPr="00C965FC" w:rsidRDefault="00200918" w:rsidP="00200918">
      <w:pPr>
        <w:pStyle w:val="Geenafstand"/>
        <w:rPr>
          <w:rFonts w:ascii="Zurich Cn BT" w:hAnsi="Zurich Cn BT"/>
          <w:u w:val="single"/>
        </w:rPr>
      </w:pPr>
      <w:r w:rsidRPr="00C965FC">
        <w:rPr>
          <w:rFonts w:ascii="Zurich Cn BT" w:hAnsi="Zurich Cn BT"/>
          <w:b/>
          <w:bCs/>
          <w:u w:val="single"/>
        </w:rPr>
        <w:t>Zendingswerk in Guinee</w:t>
      </w:r>
    </w:p>
    <w:p w14:paraId="2650DF32" w14:textId="54FC7DDE" w:rsidR="00200918" w:rsidRPr="00200918" w:rsidRDefault="00200918" w:rsidP="00200918">
      <w:pPr>
        <w:pStyle w:val="Geenafstand"/>
        <w:rPr>
          <w:rFonts w:ascii="Zurich Cn BT" w:hAnsi="Zurich Cn BT"/>
        </w:rPr>
      </w:pPr>
      <w:r w:rsidRPr="00200918">
        <w:rPr>
          <w:rFonts w:ascii="Zurich Cn BT" w:hAnsi="Zurich Cn BT"/>
        </w:rPr>
        <w:t xml:space="preserve">Het zendingswerk van ZGG begint in 1991 onder de </w:t>
      </w:r>
      <w:proofErr w:type="spellStart"/>
      <w:r w:rsidRPr="00200918">
        <w:rPr>
          <w:rFonts w:ascii="Zurich Cn BT" w:hAnsi="Zurich Cn BT"/>
        </w:rPr>
        <w:t>Soso</w:t>
      </w:r>
      <w:proofErr w:type="spellEnd"/>
      <w:r w:rsidRPr="00200918">
        <w:rPr>
          <w:rFonts w:ascii="Zurich Cn BT" w:hAnsi="Zurich Cn BT"/>
        </w:rPr>
        <w:t xml:space="preserve">-bevolking in het westen van </w:t>
      </w:r>
      <w:r w:rsidRPr="00200918">
        <w:rPr>
          <w:rFonts w:ascii="Zurich Cn BT" w:hAnsi="Zurich Cn BT"/>
          <w:b/>
          <w:bCs/>
        </w:rPr>
        <w:t>Guinee.</w:t>
      </w:r>
      <w:r w:rsidRPr="00200918">
        <w:rPr>
          <w:rFonts w:ascii="Zurich Cn BT" w:hAnsi="Zurich Cn BT"/>
        </w:rPr>
        <w:t xml:space="preserve"> Na beschrijving van de taal en het opstellen van een grammatica en woordenlijst begint het bijbelvertaalwerk, dat in 2016 is afgerond. In 1994 opent ZGG in de stad </w:t>
      </w:r>
      <w:proofErr w:type="spellStart"/>
      <w:r w:rsidRPr="00C965FC">
        <w:rPr>
          <w:rFonts w:ascii="Zurich Cn BT" w:hAnsi="Zurich Cn BT"/>
          <w:i/>
          <w:iCs/>
          <w:u w:val="single"/>
        </w:rPr>
        <w:t>Boké</w:t>
      </w:r>
      <w:proofErr w:type="spellEnd"/>
      <w:r w:rsidRPr="00200918">
        <w:rPr>
          <w:rFonts w:ascii="Zurich Cn BT" w:hAnsi="Zurich Cn BT"/>
        </w:rPr>
        <w:t xml:space="preserve"> een leeszaal. Talloze boeken en geluidsopnames hebben via deze ontmoetingsplaats in de afgelopen jaren</w:t>
      </w:r>
      <w:r w:rsidR="00C965FC">
        <w:rPr>
          <w:rFonts w:ascii="Zurich Cn BT" w:hAnsi="Zurich Cn BT"/>
        </w:rPr>
        <w:t xml:space="preserve"> </w:t>
      </w:r>
      <w:r w:rsidRPr="00200918">
        <w:rPr>
          <w:rFonts w:ascii="Zurich Cn BT" w:hAnsi="Zurich Cn BT"/>
        </w:rPr>
        <w:t xml:space="preserve">hun weg gevonden. In </w:t>
      </w:r>
      <w:proofErr w:type="spellStart"/>
      <w:r w:rsidRPr="00200918">
        <w:rPr>
          <w:rFonts w:ascii="Zurich Cn BT" w:hAnsi="Zurich Cn BT"/>
        </w:rPr>
        <w:t>Boké</w:t>
      </w:r>
      <w:proofErr w:type="spellEnd"/>
      <w:r w:rsidRPr="00200918">
        <w:rPr>
          <w:rFonts w:ascii="Zurich Cn BT" w:hAnsi="Zurich Cn BT"/>
        </w:rPr>
        <w:t xml:space="preserve"> komt ook een groep christenen op zondag bij elkaar. Inmiddels heeft die groep belijdende leden en doopleden.</w:t>
      </w:r>
    </w:p>
    <w:p w14:paraId="078F50E4" w14:textId="77777777" w:rsidR="00200918" w:rsidRPr="00200918" w:rsidRDefault="00200918" w:rsidP="00200918">
      <w:pPr>
        <w:pStyle w:val="Geenafstand"/>
        <w:rPr>
          <w:rFonts w:ascii="Zurich Cn BT" w:hAnsi="Zurich Cn BT"/>
        </w:rPr>
      </w:pPr>
      <w:r w:rsidRPr="00200918">
        <w:rPr>
          <w:rFonts w:ascii="Zurich Cn BT" w:hAnsi="Zurich Cn BT"/>
        </w:rPr>
        <w:t xml:space="preserve">In 1994 breidt ZGG de activiteiten ook uit naar de </w:t>
      </w:r>
      <w:proofErr w:type="spellStart"/>
      <w:r w:rsidRPr="00200918">
        <w:rPr>
          <w:rFonts w:ascii="Zurich Cn BT" w:hAnsi="Zurich Cn BT"/>
        </w:rPr>
        <w:t>Mogofin</w:t>
      </w:r>
      <w:proofErr w:type="spellEnd"/>
      <w:r w:rsidRPr="00200918">
        <w:rPr>
          <w:rFonts w:ascii="Zurich Cn BT" w:hAnsi="Zurich Cn BT"/>
        </w:rPr>
        <w:t xml:space="preserve">-bevolking in </w:t>
      </w:r>
      <w:proofErr w:type="spellStart"/>
      <w:r w:rsidRPr="00C965FC">
        <w:rPr>
          <w:rFonts w:ascii="Zurich Cn BT" w:hAnsi="Zurich Cn BT"/>
          <w:i/>
          <w:iCs/>
          <w:u w:val="single"/>
        </w:rPr>
        <w:t>Garama</w:t>
      </w:r>
      <w:proofErr w:type="spellEnd"/>
      <w:r w:rsidRPr="00200918">
        <w:rPr>
          <w:rFonts w:ascii="Zurich Cn BT" w:hAnsi="Zurich Cn BT"/>
        </w:rPr>
        <w:t xml:space="preserve"> en omgeving. Er is tot dat moment onder hen geen enkele zendingswerker werkzaam of werkzaam geweest. De Bijbel wordt vertaald in het </w:t>
      </w:r>
      <w:proofErr w:type="spellStart"/>
      <w:r w:rsidRPr="00200918">
        <w:rPr>
          <w:rFonts w:ascii="Zurich Cn BT" w:hAnsi="Zurich Cn BT"/>
        </w:rPr>
        <w:t>Mogofin</w:t>
      </w:r>
      <w:proofErr w:type="spellEnd"/>
      <w:r w:rsidRPr="00200918">
        <w:rPr>
          <w:rFonts w:ascii="Zurich Cn BT" w:hAnsi="Zurich Cn BT"/>
        </w:rPr>
        <w:t>, in samenwerking met lokale vertalers en de oude mannen van het dorp. Bovendien is er aandacht voor alfabetisering en vrouwenwerk.</w:t>
      </w:r>
    </w:p>
    <w:p w14:paraId="201EF87F" w14:textId="77777777" w:rsidR="00200918" w:rsidRPr="00200918" w:rsidRDefault="00200918" w:rsidP="00200918">
      <w:pPr>
        <w:pStyle w:val="Geenafstand"/>
        <w:rPr>
          <w:rFonts w:ascii="Zurich Cn BT" w:hAnsi="Zurich Cn BT"/>
        </w:rPr>
      </w:pPr>
      <w:r w:rsidRPr="00200918">
        <w:rPr>
          <w:rFonts w:ascii="Zurich Cn BT" w:hAnsi="Zurich Cn BT"/>
        </w:rPr>
        <w:t xml:space="preserve">In de plaats </w:t>
      </w:r>
      <w:proofErr w:type="spellStart"/>
      <w:r w:rsidRPr="00C965FC">
        <w:rPr>
          <w:rFonts w:ascii="Zurich Cn BT" w:hAnsi="Zurich Cn BT"/>
          <w:i/>
          <w:iCs/>
          <w:u w:val="single"/>
        </w:rPr>
        <w:t>Coliah</w:t>
      </w:r>
      <w:proofErr w:type="spellEnd"/>
      <w:r w:rsidRPr="00200918">
        <w:rPr>
          <w:rFonts w:ascii="Zurich Cn BT" w:hAnsi="Zurich Cn BT"/>
        </w:rPr>
        <w:t xml:space="preserve"> strijkt in 2006 een zendingswerker neer. Dit dorp staat bekend om het excellente koranonderwijs en kan gezien worden als een islamitisch bolwerk. Inmiddels hebben drie zendingswerkers zich in het dorp gevestigd en wordt zowel in het dorp als in de regio het zaad van Gods Woord gestrooid.</w:t>
      </w:r>
    </w:p>
    <w:p w14:paraId="3826803B" w14:textId="77777777" w:rsidR="00C965FC" w:rsidRDefault="00200918" w:rsidP="00200918">
      <w:pPr>
        <w:pStyle w:val="Geenafstand"/>
        <w:rPr>
          <w:rFonts w:ascii="Zurich Cn BT" w:hAnsi="Zurich Cn BT"/>
        </w:rPr>
      </w:pPr>
      <w:r w:rsidRPr="00200918">
        <w:rPr>
          <w:rFonts w:ascii="Zurich Cn BT" w:hAnsi="Zurich Cn BT"/>
        </w:rPr>
        <w:t>Zendingswerk in Guinee wordt naast gerichte activiteiten gedaan door onder en met de mensen te leven.</w:t>
      </w:r>
    </w:p>
    <w:p w14:paraId="5F2FE66B" w14:textId="381227FB" w:rsidR="00200918" w:rsidRPr="00C965FC" w:rsidRDefault="00200918" w:rsidP="00200918">
      <w:pPr>
        <w:pStyle w:val="Geenafstand"/>
        <w:rPr>
          <w:rFonts w:ascii="Zurich Cn BT" w:hAnsi="Zurich Cn BT"/>
          <w:i/>
          <w:iCs/>
          <w:u w:val="single"/>
        </w:rPr>
      </w:pPr>
      <w:r w:rsidRPr="00200918">
        <w:rPr>
          <w:rFonts w:ascii="Zurich Cn BT" w:hAnsi="Zurich Cn BT"/>
        </w:rPr>
        <w:t xml:space="preserve">Op die manier vindt het Evangelie zijn weg en mag er het uitzien zijn: </w:t>
      </w:r>
      <w:r w:rsidRPr="00C965FC">
        <w:rPr>
          <w:rFonts w:ascii="Zurich Cn BT" w:hAnsi="Zurich Cn BT"/>
          <w:i/>
          <w:iCs/>
          <w:u w:val="single"/>
        </w:rPr>
        <w:t xml:space="preserve">‘Het volk, dat in duisternis zat, heeft een groot licht gezien; en degenen, die zaten in het land van de schaduw des doods, </w:t>
      </w:r>
      <w:proofErr w:type="spellStart"/>
      <w:r w:rsidRPr="00C965FC">
        <w:rPr>
          <w:rFonts w:ascii="Zurich Cn BT" w:hAnsi="Zurich Cn BT"/>
          <w:i/>
          <w:iCs/>
          <w:u w:val="single"/>
        </w:rPr>
        <w:t>denzelven</w:t>
      </w:r>
      <w:proofErr w:type="spellEnd"/>
      <w:r w:rsidRPr="00C965FC">
        <w:rPr>
          <w:rFonts w:ascii="Zurich Cn BT" w:hAnsi="Zurich Cn BT"/>
          <w:i/>
          <w:iCs/>
          <w:u w:val="single"/>
        </w:rPr>
        <w:t xml:space="preserve"> is een licht opgegaan’ (Mattheüs 4: 16).</w:t>
      </w:r>
    </w:p>
    <w:p w14:paraId="701A44D6" w14:textId="77777777" w:rsidR="00200918" w:rsidRDefault="00200918" w:rsidP="00A93C40">
      <w:pPr>
        <w:pStyle w:val="Geenafstand"/>
        <w:rPr>
          <w:rFonts w:ascii="Zurich Cn BT" w:hAnsi="Zurich Cn BT"/>
        </w:rPr>
      </w:pPr>
    </w:p>
    <w:p w14:paraId="21E15E6B" w14:textId="77777777" w:rsidR="00200918" w:rsidRDefault="00200918" w:rsidP="00A93C40">
      <w:pPr>
        <w:pStyle w:val="Geenafstand"/>
        <w:rPr>
          <w:rFonts w:ascii="Zurich Cn BT" w:hAnsi="Zurich Cn BT"/>
        </w:rPr>
      </w:pPr>
    </w:p>
    <w:p w14:paraId="57CDF65D" w14:textId="14232BBE" w:rsidR="00200918" w:rsidRDefault="00200918" w:rsidP="00A93C40">
      <w:pPr>
        <w:pStyle w:val="Geenafstand"/>
        <w:rPr>
          <w:rFonts w:ascii="Zurich Cn BT" w:hAnsi="Zurich Cn BT"/>
        </w:rPr>
      </w:pPr>
    </w:p>
    <w:p w14:paraId="78E16196" w14:textId="00BEE4E4" w:rsidR="00200918" w:rsidRDefault="00200918" w:rsidP="00A93C40">
      <w:pPr>
        <w:pStyle w:val="Geenafstand"/>
        <w:rPr>
          <w:rFonts w:ascii="Zurich Cn BT" w:hAnsi="Zurich Cn BT"/>
        </w:rPr>
      </w:pPr>
    </w:p>
    <w:p w14:paraId="3D6F7E0F" w14:textId="2FED5F03" w:rsidR="00F74503" w:rsidRDefault="00DA7DC5" w:rsidP="00A93C40">
      <w:pPr>
        <w:pStyle w:val="Geenafstand"/>
        <w:rPr>
          <w:rFonts w:ascii="Zurich Cn BT" w:hAnsi="Zurich Cn BT"/>
        </w:rPr>
      </w:pPr>
      <w:r w:rsidRPr="00DA7DC5">
        <w:rPr>
          <w:rFonts w:ascii="Zurich Cn BT" w:hAnsi="Zurich Cn BT"/>
        </w:rPr>
        <w:t>Naast alle omgang met volwassen dorpsgenoten benaderen zendingswerkers in Guinee twee groepen volwassenen in het bijzonder: ongeletterden en vrouwen.</w:t>
      </w:r>
      <w:r w:rsidRPr="00DA7DC5">
        <w:rPr>
          <w:rFonts w:ascii="Zurich Cn BT" w:hAnsi="Zurich Cn BT"/>
        </w:rPr>
        <w:br/>
        <w:t>Omstreeks 40% van de bevolking is niet gealfabetiseerd. Lezen, schrijven en rekenen hebben deze mensen niet geleerd. En de alfabeten in Guinee kennen soms alleen Arabisch dat ze hebben opgedaan in het koranonderwijs.</w:t>
      </w:r>
      <w:r w:rsidRPr="00DA7DC5">
        <w:rPr>
          <w:rFonts w:ascii="Zurich Cn BT" w:hAnsi="Zurich Cn BT"/>
        </w:rPr>
        <w:br/>
        <w:t>Vrouwen en mannen hebben in Guinee een tamelijk gescheiden leven. In vrouwengroepen hebben zendingswerkers de kans om verhalen uit de Bijbel te delen. In de veilige sfeer van de groep leidt dat soms tot diepe gesprekken.</w:t>
      </w:r>
    </w:p>
    <w:p w14:paraId="3D52CAFF" w14:textId="77777777" w:rsidR="00DA7DC5" w:rsidRDefault="00DA7DC5" w:rsidP="00A93C40">
      <w:pPr>
        <w:pStyle w:val="Geenafstand"/>
        <w:rPr>
          <w:rFonts w:ascii="Zurich Cn BT" w:hAnsi="Zurich Cn BT"/>
        </w:rPr>
      </w:pPr>
    </w:p>
    <w:p w14:paraId="55378835" w14:textId="77777777" w:rsidR="00F74503" w:rsidRDefault="00F74503" w:rsidP="00F74503">
      <w:pPr>
        <w:pStyle w:val="Geenafstand"/>
        <w:rPr>
          <w:rFonts w:ascii="Zurich Cn BT" w:hAnsi="Zurich Cn BT"/>
          <w:b/>
          <w:bCs/>
          <w:u w:val="single"/>
        </w:rPr>
      </w:pPr>
      <w:r w:rsidRPr="00F74503">
        <w:rPr>
          <w:rFonts w:ascii="Zurich Cn BT" w:hAnsi="Zurich Cn BT"/>
          <w:b/>
          <w:bCs/>
          <w:u w:val="single"/>
        </w:rPr>
        <w:t>Alfabetiseringswerk</w:t>
      </w:r>
    </w:p>
    <w:p w14:paraId="051FC5A7" w14:textId="77777777" w:rsidR="00F74503" w:rsidRPr="00F74503" w:rsidRDefault="00F74503" w:rsidP="00F74503">
      <w:pPr>
        <w:pStyle w:val="Geenafstand"/>
        <w:rPr>
          <w:rFonts w:ascii="Zurich Cn BT" w:hAnsi="Zurich Cn BT"/>
        </w:rPr>
      </w:pPr>
      <w:r w:rsidRPr="00F74503">
        <w:rPr>
          <w:rFonts w:ascii="Zurich Cn BT" w:hAnsi="Zurich Cn BT"/>
        </w:rPr>
        <w:t xml:space="preserve">Voor het </w:t>
      </w:r>
      <w:r>
        <w:rPr>
          <w:rFonts w:ascii="Zurich Cn BT" w:hAnsi="Zurich Cn BT"/>
        </w:rPr>
        <w:t>alfabetiseringswerk</w:t>
      </w:r>
      <w:r w:rsidRPr="00F74503">
        <w:rPr>
          <w:rFonts w:ascii="Zurich Cn BT" w:hAnsi="Zurich Cn BT"/>
        </w:rPr>
        <w:t xml:space="preserve"> in Guinee </w:t>
      </w:r>
      <w:r>
        <w:rPr>
          <w:rFonts w:ascii="Zurich Cn BT" w:hAnsi="Zurich Cn BT"/>
        </w:rPr>
        <w:t>willen wij met ons Verjaardagsfonds</w:t>
      </w:r>
      <w:r w:rsidRPr="00F74503">
        <w:rPr>
          <w:rFonts w:ascii="Zurich Cn BT" w:hAnsi="Zurich Cn BT"/>
        </w:rPr>
        <w:t xml:space="preserve"> € </w:t>
      </w:r>
      <w:r>
        <w:rPr>
          <w:rFonts w:ascii="Zurich Cn BT" w:hAnsi="Zurich Cn BT"/>
        </w:rPr>
        <w:t>5.100,- bijeen brengen</w:t>
      </w:r>
      <w:r w:rsidRPr="00F74503">
        <w:rPr>
          <w:rFonts w:ascii="Zurich Cn BT" w:hAnsi="Zurich Cn BT"/>
        </w:rPr>
        <w:t>.</w:t>
      </w:r>
    </w:p>
    <w:p w14:paraId="3DAA91A3" w14:textId="77777777" w:rsidR="00F74503" w:rsidRPr="00F74503" w:rsidRDefault="00F74503" w:rsidP="00F74503">
      <w:pPr>
        <w:pStyle w:val="Geenafstand"/>
        <w:rPr>
          <w:rFonts w:ascii="Zurich Cn BT" w:hAnsi="Zurich Cn BT"/>
        </w:rPr>
      </w:pPr>
    </w:p>
    <w:p w14:paraId="410CA219" w14:textId="77777777" w:rsidR="00125B09" w:rsidRDefault="00F74503" w:rsidP="00F74503">
      <w:pPr>
        <w:pStyle w:val="Geenafstand"/>
        <w:rPr>
          <w:rFonts w:ascii="Zurich Cn BT" w:hAnsi="Zurich Cn BT"/>
        </w:rPr>
      </w:pPr>
      <w:r w:rsidRPr="00F74503">
        <w:rPr>
          <w:rFonts w:ascii="Zurich Cn BT" w:hAnsi="Zurich Cn BT"/>
        </w:rPr>
        <w:t xml:space="preserve">Om de Bijbel in het </w:t>
      </w:r>
      <w:proofErr w:type="spellStart"/>
      <w:r w:rsidRPr="00F74503">
        <w:rPr>
          <w:rFonts w:ascii="Zurich Cn BT" w:hAnsi="Zurich Cn BT"/>
        </w:rPr>
        <w:t>Soso</w:t>
      </w:r>
      <w:proofErr w:type="spellEnd"/>
      <w:r w:rsidRPr="00F74503">
        <w:rPr>
          <w:rFonts w:ascii="Zurich Cn BT" w:hAnsi="Zurich Cn BT"/>
        </w:rPr>
        <w:t xml:space="preserve"> of </w:t>
      </w:r>
      <w:proofErr w:type="spellStart"/>
      <w:r w:rsidRPr="00F74503">
        <w:rPr>
          <w:rFonts w:ascii="Zurich Cn BT" w:hAnsi="Zurich Cn BT"/>
        </w:rPr>
        <w:t>Mogofin</w:t>
      </w:r>
      <w:proofErr w:type="spellEnd"/>
      <w:r w:rsidRPr="00F74503">
        <w:rPr>
          <w:rFonts w:ascii="Zurich Cn BT" w:hAnsi="Zurich Cn BT"/>
        </w:rPr>
        <w:t xml:space="preserve"> te verspreiden onder de bevolking is het nodig ook aandacht te hebben voor alfabetisering. Hoe zullen mensen Gods Woord lezen als hen die vaardigheid niet eigen is gemaakt?</w:t>
      </w:r>
    </w:p>
    <w:p w14:paraId="469DD47E" w14:textId="77777777" w:rsidR="00125B09" w:rsidRDefault="00F74503" w:rsidP="00F74503">
      <w:pPr>
        <w:pStyle w:val="Geenafstand"/>
        <w:rPr>
          <w:rFonts w:ascii="Zurich Cn BT" w:hAnsi="Zurich Cn BT"/>
        </w:rPr>
      </w:pPr>
      <w:r w:rsidRPr="00F74503">
        <w:rPr>
          <w:rFonts w:ascii="Zurich Cn BT" w:hAnsi="Zurich Cn BT"/>
        </w:rPr>
        <w:t xml:space="preserve">In de omgeving van </w:t>
      </w:r>
      <w:proofErr w:type="spellStart"/>
      <w:r w:rsidRPr="00F74503">
        <w:rPr>
          <w:rFonts w:ascii="Zurich Cn BT" w:hAnsi="Zurich Cn BT"/>
        </w:rPr>
        <w:t>Garama</w:t>
      </w:r>
      <w:proofErr w:type="spellEnd"/>
      <w:r w:rsidRPr="00F74503">
        <w:rPr>
          <w:rFonts w:ascii="Zurich Cn BT" w:hAnsi="Zurich Cn BT"/>
        </w:rPr>
        <w:t xml:space="preserve"> en </w:t>
      </w:r>
      <w:proofErr w:type="spellStart"/>
      <w:r w:rsidRPr="00F74503">
        <w:rPr>
          <w:rFonts w:ascii="Zurich Cn BT" w:hAnsi="Zurich Cn BT"/>
        </w:rPr>
        <w:t>Coliah</w:t>
      </w:r>
      <w:proofErr w:type="spellEnd"/>
      <w:r w:rsidRPr="00F74503">
        <w:rPr>
          <w:rFonts w:ascii="Zurich Cn BT" w:hAnsi="Zurich Cn BT"/>
        </w:rPr>
        <w:t xml:space="preserve"> wordt door ZGG bijgedragen aan lees- en schrijfonderwijs.</w:t>
      </w:r>
    </w:p>
    <w:p w14:paraId="4E713018" w14:textId="2FEDCFA6" w:rsidR="00F74503" w:rsidRPr="00F74503" w:rsidRDefault="00F74503" w:rsidP="00F74503">
      <w:pPr>
        <w:pStyle w:val="Geenafstand"/>
        <w:rPr>
          <w:rFonts w:ascii="Zurich Cn BT" w:hAnsi="Zurich Cn BT"/>
        </w:rPr>
      </w:pPr>
      <w:r w:rsidRPr="00F74503">
        <w:rPr>
          <w:rFonts w:ascii="Zurich Cn BT" w:hAnsi="Zurich Cn BT"/>
        </w:rPr>
        <w:t>Het onderwijs wordt opgezet als er genoeg animo is binnen een dorp. De klassen bestaan uit mannen, vrouwen en kinderen van alle leeftijden.</w:t>
      </w:r>
    </w:p>
    <w:p w14:paraId="33F66CBF" w14:textId="77777777" w:rsidR="00125B09" w:rsidRDefault="00F74503" w:rsidP="00F74503">
      <w:pPr>
        <w:pStyle w:val="Geenafstand"/>
        <w:rPr>
          <w:rFonts w:ascii="Zurich Cn BT" w:hAnsi="Zurich Cn BT"/>
        </w:rPr>
      </w:pPr>
      <w:r w:rsidRPr="00F74503">
        <w:rPr>
          <w:rFonts w:ascii="Zurich Cn BT" w:hAnsi="Zurich Cn BT"/>
        </w:rPr>
        <w:t>Veel materialen zijn nodig voor dit werk. Het gaat om schrijfmaterialen, kopieerkosten van leesmateriaal, promotieartikelen en T-shirts voor de deelnemers, maar ook om iets te eten en te drinken.</w:t>
      </w:r>
    </w:p>
    <w:p w14:paraId="674EF690" w14:textId="0FB6AD10" w:rsidR="00F74503" w:rsidRPr="00F74503" w:rsidRDefault="00F74503" w:rsidP="00F74503">
      <w:pPr>
        <w:pStyle w:val="Geenafstand"/>
        <w:rPr>
          <w:rFonts w:ascii="Zurich Cn BT" w:hAnsi="Zurich Cn BT"/>
        </w:rPr>
      </w:pPr>
      <w:r w:rsidRPr="00F74503">
        <w:rPr>
          <w:rFonts w:ascii="Zurich Cn BT" w:hAnsi="Zurich Cn BT"/>
        </w:rPr>
        <w:t>Het is niet vanzelfsprekend dat mensen hun tijd besteden aan leren lezen en schrijven in een land waar het primaire levensonderhoud veel inspanning kost.</w:t>
      </w:r>
    </w:p>
    <w:p w14:paraId="5C45888E" w14:textId="77777777" w:rsidR="00F74503" w:rsidRDefault="00F74503" w:rsidP="00F74503">
      <w:pPr>
        <w:pStyle w:val="Geenafstand"/>
        <w:rPr>
          <w:rFonts w:ascii="Zurich Cn BT" w:hAnsi="Zurich Cn BT"/>
        </w:rPr>
      </w:pPr>
    </w:p>
    <w:p w14:paraId="072972F6" w14:textId="6D8D2EB3" w:rsidR="00F74503" w:rsidRPr="00F74503" w:rsidRDefault="00F74503" w:rsidP="00F74503">
      <w:pPr>
        <w:pStyle w:val="Geenafstand"/>
        <w:rPr>
          <w:rFonts w:ascii="Zurich Cn BT" w:hAnsi="Zurich Cn BT"/>
          <w:b/>
          <w:bCs/>
          <w:u w:val="single"/>
        </w:rPr>
      </w:pPr>
      <w:r w:rsidRPr="00F74503">
        <w:rPr>
          <w:rFonts w:ascii="Zurich Cn BT" w:hAnsi="Zurich Cn BT"/>
          <w:b/>
          <w:bCs/>
          <w:u w:val="single"/>
        </w:rPr>
        <w:t>Vrouwenwerk</w:t>
      </w:r>
    </w:p>
    <w:p w14:paraId="1A54EB87" w14:textId="77777777" w:rsidR="00F74503" w:rsidRPr="00F74503" w:rsidRDefault="00F74503" w:rsidP="00F74503">
      <w:pPr>
        <w:pStyle w:val="Geenafstand"/>
        <w:rPr>
          <w:rFonts w:ascii="Zurich Cn BT" w:hAnsi="Zurich Cn BT"/>
        </w:rPr>
      </w:pPr>
      <w:r w:rsidRPr="00F74503">
        <w:rPr>
          <w:rFonts w:ascii="Zurich Cn BT" w:hAnsi="Zurich Cn BT"/>
        </w:rPr>
        <w:t xml:space="preserve">Voor het </w:t>
      </w:r>
      <w:r>
        <w:rPr>
          <w:rFonts w:ascii="Zurich Cn BT" w:hAnsi="Zurich Cn BT"/>
        </w:rPr>
        <w:t>‘</w:t>
      </w:r>
      <w:r w:rsidRPr="00F74503">
        <w:rPr>
          <w:rFonts w:ascii="Zurich Cn BT" w:hAnsi="Zurich Cn BT"/>
        </w:rPr>
        <w:t>vrouwenwerk</w:t>
      </w:r>
      <w:r>
        <w:rPr>
          <w:rFonts w:ascii="Zurich Cn BT" w:hAnsi="Zurich Cn BT"/>
        </w:rPr>
        <w:t>’</w:t>
      </w:r>
      <w:r w:rsidRPr="00F74503">
        <w:rPr>
          <w:rFonts w:ascii="Zurich Cn BT" w:hAnsi="Zurich Cn BT"/>
        </w:rPr>
        <w:t xml:space="preserve"> in Guinee </w:t>
      </w:r>
      <w:r>
        <w:rPr>
          <w:rFonts w:ascii="Zurich Cn BT" w:hAnsi="Zurich Cn BT"/>
        </w:rPr>
        <w:t>willen wij met ons Verjaardagsfonds</w:t>
      </w:r>
      <w:r w:rsidRPr="00F74503">
        <w:rPr>
          <w:rFonts w:ascii="Zurich Cn BT" w:hAnsi="Zurich Cn BT"/>
        </w:rPr>
        <w:t xml:space="preserve"> € 700</w:t>
      </w:r>
      <w:r>
        <w:rPr>
          <w:rFonts w:ascii="Zurich Cn BT" w:hAnsi="Zurich Cn BT"/>
        </w:rPr>
        <w:t>,- bijeen brengen</w:t>
      </w:r>
      <w:r w:rsidRPr="00F74503">
        <w:rPr>
          <w:rFonts w:ascii="Zurich Cn BT" w:hAnsi="Zurich Cn BT"/>
        </w:rPr>
        <w:t>.</w:t>
      </w:r>
    </w:p>
    <w:p w14:paraId="06C87BFD" w14:textId="77777777" w:rsidR="00F74503" w:rsidRDefault="00F74503" w:rsidP="00F74503">
      <w:pPr>
        <w:pStyle w:val="Geenafstand"/>
        <w:rPr>
          <w:rFonts w:ascii="Zurich Cn BT" w:hAnsi="Zurich Cn BT"/>
        </w:rPr>
      </w:pPr>
    </w:p>
    <w:p w14:paraId="5C2C0688" w14:textId="3655EA1E" w:rsidR="00F74503" w:rsidRPr="00F74503" w:rsidRDefault="00F74503" w:rsidP="00F74503">
      <w:pPr>
        <w:pStyle w:val="Geenafstand"/>
        <w:rPr>
          <w:rFonts w:ascii="Zurich Cn BT" w:hAnsi="Zurich Cn BT"/>
        </w:rPr>
      </w:pPr>
      <w:r w:rsidRPr="00F74503">
        <w:rPr>
          <w:rFonts w:ascii="Zurich Cn BT" w:hAnsi="Zurich Cn BT"/>
        </w:rPr>
        <w:t xml:space="preserve">In </w:t>
      </w:r>
      <w:proofErr w:type="spellStart"/>
      <w:r w:rsidRPr="00F74503">
        <w:rPr>
          <w:rFonts w:ascii="Zurich Cn BT" w:hAnsi="Zurich Cn BT"/>
        </w:rPr>
        <w:t>Garama</w:t>
      </w:r>
      <w:proofErr w:type="spellEnd"/>
      <w:r w:rsidRPr="00F74503">
        <w:rPr>
          <w:rFonts w:ascii="Zurich Cn BT" w:hAnsi="Zurich Cn BT"/>
        </w:rPr>
        <w:t xml:space="preserve"> en </w:t>
      </w:r>
      <w:proofErr w:type="spellStart"/>
      <w:r w:rsidRPr="00F74503">
        <w:rPr>
          <w:rFonts w:ascii="Zurich Cn BT" w:hAnsi="Zurich Cn BT"/>
        </w:rPr>
        <w:t>Coliah</w:t>
      </w:r>
      <w:proofErr w:type="spellEnd"/>
      <w:r w:rsidRPr="00F74503">
        <w:rPr>
          <w:rFonts w:ascii="Zurich Cn BT" w:hAnsi="Zurich Cn BT"/>
        </w:rPr>
        <w:t xml:space="preserve"> wordt specifiek met vrouwen </w:t>
      </w:r>
      <w:r w:rsidR="00125B09">
        <w:rPr>
          <w:rFonts w:ascii="Zurich Cn BT" w:hAnsi="Zurich Cn BT"/>
        </w:rPr>
        <w:t>samen</w:t>
      </w:r>
      <w:r w:rsidRPr="00F74503">
        <w:rPr>
          <w:rFonts w:ascii="Zurich Cn BT" w:hAnsi="Zurich Cn BT"/>
        </w:rPr>
        <w:t xml:space="preserve">gewerkt. In </w:t>
      </w:r>
      <w:proofErr w:type="spellStart"/>
      <w:r w:rsidRPr="00F74503">
        <w:rPr>
          <w:rFonts w:ascii="Zurich Cn BT" w:hAnsi="Zurich Cn BT"/>
        </w:rPr>
        <w:t>Garama</w:t>
      </w:r>
      <w:proofErr w:type="spellEnd"/>
      <w:r w:rsidRPr="00F74503">
        <w:rPr>
          <w:rFonts w:ascii="Zurich Cn BT" w:hAnsi="Zurich Cn BT"/>
        </w:rPr>
        <w:t xml:space="preserve"> loopt dit al jaren; in </w:t>
      </w:r>
      <w:proofErr w:type="spellStart"/>
      <w:r w:rsidRPr="00F74503">
        <w:rPr>
          <w:rFonts w:ascii="Zurich Cn BT" w:hAnsi="Zurich Cn BT"/>
        </w:rPr>
        <w:t>Coliah</w:t>
      </w:r>
      <w:proofErr w:type="spellEnd"/>
      <w:r w:rsidRPr="00F74503">
        <w:rPr>
          <w:rFonts w:ascii="Zurich Cn BT" w:hAnsi="Zurich Cn BT"/>
        </w:rPr>
        <w:t xml:space="preserve"> is het de bedoeling een start te maken. Groepen vrouwen komen (twee)wekelijks bijeen. Terwijl kleine kinderen om hen heen scharrelen en ze soms bezig zijn een maaltijd te bereiden, gaan deze vrouwen met elkaar in gesprek onder leiding van een </w:t>
      </w:r>
      <w:r w:rsidR="00125B09">
        <w:rPr>
          <w:rFonts w:ascii="Zurich Cn BT" w:hAnsi="Zurich Cn BT"/>
        </w:rPr>
        <w:t>‘</w:t>
      </w:r>
      <w:r w:rsidRPr="00F74503">
        <w:rPr>
          <w:rFonts w:ascii="Zurich Cn BT" w:hAnsi="Zurich Cn BT"/>
        </w:rPr>
        <w:t>vrouwenwerker</w:t>
      </w:r>
      <w:r w:rsidR="00125B09">
        <w:rPr>
          <w:rFonts w:ascii="Zurich Cn BT" w:hAnsi="Zurich Cn BT"/>
        </w:rPr>
        <w:t>’</w:t>
      </w:r>
      <w:r w:rsidRPr="00F74503">
        <w:rPr>
          <w:rFonts w:ascii="Zurich Cn BT" w:hAnsi="Zurich Cn BT"/>
        </w:rPr>
        <w:t>.</w:t>
      </w:r>
    </w:p>
    <w:p w14:paraId="20036DF8" w14:textId="7E07E617" w:rsidR="00F74503" w:rsidRPr="00F74503" w:rsidRDefault="00F74503" w:rsidP="00F74503">
      <w:pPr>
        <w:pStyle w:val="Geenafstand"/>
        <w:rPr>
          <w:rFonts w:ascii="Zurich Cn BT" w:hAnsi="Zurich Cn BT"/>
        </w:rPr>
      </w:pPr>
      <w:r w:rsidRPr="00F74503">
        <w:rPr>
          <w:rFonts w:ascii="Zurich Cn BT" w:hAnsi="Zurich Cn BT"/>
        </w:rPr>
        <w:t xml:space="preserve">Voor de vrouwen zijn dit lessen. Ze voelen dat de Bijbel als fundament onder de gesprekken richting geeft aan hun eigen leven. In kleine dingen is onder de vrouwen ook merkbaar dat de richtlijnen uit Gods Woord een plek beginnen te krijgen. Ze leren in de gesprekken en in de praktijk hoe </w:t>
      </w:r>
      <w:r w:rsidR="00125B09" w:rsidRPr="00F74503">
        <w:rPr>
          <w:rFonts w:ascii="Zurich Cn BT" w:hAnsi="Zurich Cn BT"/>
        </w:rPr>
        <w:t>Bijbelse</w:t>
      </w:r>
      <w:r w:rsidRPr="00F74503">
        <w:rPr>
          <w:rFonts w:ascii="Zurich Cn BT" w:hAnsi="Zurich Cn BT"/>
        </w:rPr>
        <w:t xml:space="preserve"> leefregels een zegenrijke uitwerking hebben.</w:t>
      </w:r>
    </w:p>
    <w:p w14:paraId="3F875826" w14:textId="77777777" w:rsidR="00E142BF" w:rsidRPr="00C01E52" w:rsidRDefault="00E142BF" w:rsidP="00A93C40">
      <w:pPr>
        <w:pStyle w:val="Geenafstand"/>
        <w:rPr>
          <w:rFonts w:ascii="Zurich" w:hAnsi="Zurich" w:cs="Arial"/>
          <w:color w:val="0A0A0A"/>
          <w:shd w:val="clear" w:color="auto" w:fill="FFFFFF"/>
        </w:rPr>
      </w:pPr>
    </w:p>
    <w:p w14:paraId="07BDF7C1" w14:textId="77777777" w:rsidR="00944080" w:rsidRPr="00C01E52" w:rsidRDefault="00944080" w:rsidP="00944080">
      <w:pPr>
        <w:rPr>
          <w:sz w:val="22"/>
          <w:szCs w:val="22"/>
        </w:rPr>
      </w:pPr>
    </w:p>
    <w:p w14:paraId="648D64EB" w14:textId="77777777" w:rsidR="00E54D93" w:rsidRPr="00D805BF" w:rsidRDefault="006D190C" w:rsidP="00C01E52">
      <w:pPr>
        <w:pStyle w:val="Kop1"/>
        <w:rPr>
          <w:rFonts w:ascii="Zurich Lt BT" w:hAnsi="Zurich Lt BT"/>
          <w:b w:val="0"/>
          <w:i/>
          <w:sz w:val="22"/>
          <w:szCs w:val="22"/>
        </w:rPr>
      </w:pPr>
      <w:r w:rsidRPr="00D805BF">
        <w:rPr>
          <w:rFonts w:ascii="Zurich Lt BT" w:hAnsi="Zurich Lt BT"/>
          <w:b w:val="0"/>
          <w:i/>
          <w:sz w:val="22"/>
          <w:szCs w:val="22"/>
        </w:rPr>
        <w:t>D</w:t>
      </w:r>
      <w:r w:rsidR="00E54D93" w:rsidRPr="00D805BF">
        <w:rPr>
          <w:rFonts w:ascii="Zurich Lt BT" w:hAnsi="Zurich Lt BT"/>
          <w:b w:val="0"/>
          <w:i/>
          <w:sz w:val="22"/>
          <w:szCs w:val="22"/>
        </w:rPr>
        <w:t>ankzij de trouwe bijdrage</w:t>
      </w:r>
      <w:r w:rsidR="00134D8F" w:rsidRPr="00D805BF">
        <w:rPr>
          <w:rFonts w:ascii="Zurich Lt BT" w:hAnsi="Zurich Lt BT"/>
          <w:b w:val="0"/>
          <w:i/>
          <w:sz w:val="22"/>
          <w:szCs w:val="22"/>
        </w:rPr>
        <w:t>n</w:t>
      </w:r>
      <w:r w:rsidR="00E54D93" w:rsidRPr="00D805BF">
        <w:rPr>
          <w:rFonts w:ascii="Zurich Lt BT" w:hAnsi="Zurich Lt BT"/>
          <w:b w:val="0"/>
          <w:i/>
          <w:sz w:val="22"/>
          <w:szCs w:val="22"/>
        </w:rPr>
        <w:t xml:space="preserve"> van de gemeenteleden konden wij als plaatselijke zendings-commissie (</w:t>
      </w:r>
      <w:proofErr w:type="spellStart"/>
      <w:r w:rsidR="00E54D93" w:rsidRPr="00D805BF">
        <w:rPr>
          <w:rFonts w:ascii="Zurich Lt BT" w:hAnsi="Zurich Lt BT"/>
          <w:b w:val="0"/>
          <w:i/>
          <w:sz w:val="22"/>
          <w:szCs w:val="22"/>
        </w:rPr>
        <w:t>pzc</w:t>
      </w:r>
      <w:proofErr w:type="spellEnd"/>
      <w:r w:rsidR="00E54D93" w:rsidRPr="00D805BF">
        <w:rPr>
          <w:rFonts w:ascii="Zurich Lt BT" w:hAnsi="Zurich Lt BT"/>
          <w:b w:val="0"/>
          <w:i/>
          <w:sz w:val="22"/>
          <w:szCs w:val="22"/>
        </w:rPr>
        <w:t>) al veel helpen bijdragen in de financiële behoeften van ons zendingsbureau.</w:t>
      </w:r>
    </w:p>
    <w:p w14:paraId="1F6572C6" w14:textId="77777777" w:rsidR="00E54D93" w:rsidRDefault="00E54D93" w:rsidP="00C01E52">
      <w:pPr>
        <w:pStyle w:val="Kop1"/>
        <w:pBdr>
          <w:bottom w:val="single" w:sz="12" w:space="10" w:color="auto"/>
        </w:pBdr>
        <w:rPr>
          <w:rFonts w:ascii="Zurich Lt BT" w:hAnsi="Zurich Lt BT"/>
          <w:b w:val="0"/>
          <w:i/>
          <w:sz w:val="22"/>
          <w:szCs w:val="22"/>
        </w:rPr>
      </w:pPr>
      <w:r w:rsidRPr="00D805BF">
        <w:rPr>
          <w:rFonts w:ascii="Zurich Lt BT" w:hAnsi="Zurich Lt BT"/>
          <w:b w:val="0"/>
          <w:i/>
          <w:sz w:val="22"/>
          <w:szCs w:val="22"/>
        </w:rPr>
        <w:t>Dit is voor ons een stimulans om ook met dit werk door te gaan.</w:t>
      </w:r>
    </w:p>
    <w:p w14:paraId="72B11A5A" w14:textId="1198DC80" w:rsidR="0027225F" w:rsidRPr="00D805BF" w:rsidRDefault="00E95ACF" w:rsidP="00C01E52">
      <w:pPr>
        <w:rPr>
          <w:rFonts w:ascii="Zurich Lt BT" w:hAnsi="Zurich Lt BT"/>
        </w:rPr>
      </w:pPr>
      <w:r w:rsidRPr="00D805BF">
        <w:rPr>
          <w:rFonts w:ascii="Zurich Lt BT" w:hAnsi="Zurich Lt BT"/>
        </w:rPr>
        <w:t xml:space="preserve">De bijdragen via </w:t>
      </w:r>
      <w:r w:rsidR="00A42392" w:rsidRPr="00D805BF">
        <w:rPr>
          <w:rFonts w:ascii="Zurich Lt BT" w:hAnsi="Zurich Lt BT"/>
        </w:rPr>
        <w:t>ons</w:t>
      </w:r>
      <w:r w:rsidRPr="00D805BF">
        <w:rPr>
          <w:rFonts w:ascii="Zurich Lt BT" w:hAnsi="Zurich Lt BT"/>
        </w:rPr>
        <w:t xml:space="preserve"> </w:t>
      </w:r>
      <w:r w:rsidR="00C01E52">
        <w:rPr>
          <w:rFonts w:ascii="Zurich Lt BT" w:hAnsi="Zurich Lt BT"/>
        </w:rPr>
        <w:t>Verjaardagsfonds</w:t>
      </w:r>
      <w:r w:rsidRPr="00D805BF">
        <w:rPr>
          <w:rFonts w:ascii="Zurich Lt BT" w:hAnsi="Zurich Lt BT"/>
        </w:rPr>
        <w:t xml:space="preserve"> komen direct ten goede aan </w:t>
      </w:r>
      <w:r w:rsidR="00C01E52">
        <w:rPr>
          <w:rFonts w:ascii="Zurich Lt BT" w:hAnsi="Zurich Lt BT"/>
        </w:rPr>
        <w:t>he</w:t>
      </w:r>
      <w:r w:rsidR="00CE22FA" w:rsidRPr="00D805BF">
        <w:rPr>
          <w:rFonts w:ascii="Zurich Lt BT" w:hAnsi="Zurich Lt BT"/>
        </w:rPr>
        <w:t>t doel</w:t>
      </w:r>
      <w:r w:rsidRPr="00D805BF">
        <w:rPr>
          <w:rFonts w:ascii="Zurich Lt BT" w:hAnsi="Zurich Lt BT"/>
        </w:rPr>
        <w:t>. U kunt uw bijdrage leveren</w:t>
      </w:r>
      <w:r w:rsidR="00C76FCE" w:rsidRPr="00D805BF">
        <w:rPr>
          <w:rFonts w:ascii="Zurich Lt BT" w:hAnsi="Zurich Lt BT"/>
        </w:rPr>
        <w:t xml:space="preserve"> </w:t>
      </w:r>
      <w:r w:rsidR="00A42392" w:rsidRPr="00D805BF">
        <w:rPr>
          <w:rFonts w:ascii="Zurich Lt BT" w:hAnsi="Zurich Lt BT"/>
        </w:rPr>
        <w:t>door</w:t>
      </w:r>
      <w:r w:rsidRPr="00D805BF">
        <w:rPr>
          <w:rFonts w:ascii="Zurich Lt BT" w:hAnsi="Zurich Lt BT"/>
        </w:rPr>
        <w:t xml:space="preserve"> bijg</w:t>
      </w:r>
      <w:r w:rsidR="00907BF1" w:rsidRPr="00D805BF">
        <w:rPr>
          <w:rFonts w:ascii="Zurich Lt BT" w:hAnsi="Zurich Lt BT"/>
        </w:rPr>
        <w:t>evoegd</w:t>
      </w:r>
      <w:r w:rsidRPr="00D805BF">
        <w:rPr>
          <w:rFonts w:ascii="Zurich Lt BT" w:hAnsi="Zurich Lt BT"/>
        </w:rPr>
        <w:t xml:space="preserve"> envelopje in één van de collectezakken in de kerk</w:t>
      </w:r>
      <w:r w:rsidR="00A42392" w:rsidRPr="00D805BF">
        <w:rPr>
          <w:rFonts w:ascii="Zurich Lt BT" w:hAnsi="Zurich Lt BT"/>
        </w:rPr>
        <w:t xml:space="preserve"> te doen</w:t>
      </w:r>
      <w:r w:rsidR="001E65E2" w:rsidRPr="00D805BF">
        <w:rPr>
          <w:rFonts w:ascii="Zurich Lt BT" w:hAnsi="Zurich Lt BT"/>
        </w:rPr>
        <w:t xml:space="preserve">, of over te maken op bankrekeningnummer </w:t>
      </w:r>
      <w:r w:rsidR="00907BF1" w:rsidRPr="00D805BF">
        <w:rPr>
          <w:rFonts w:ascii="Zurich Lt BT" w:hAnsi="Zurich Lt BT"/>
        </w:rPr>
        <w:t xml:space="preserve">  </w:t>
      </w:r>
      <w:r w:rsidR="0027225F" w:rsidRPr="00D805BF">
        <w:rPr>
          <w:rFonts w:ascii="Zurich Lt BT" w:hAnsi="Zurich Lt BT"/>
          <w:b/>
          <w:bCs/>
          <w:color w:val="000000"/>
        </w:rPr>
        <w:t>NL10RABO0380576368</w:t>
      </w:r>
      <w:r w:rsidR="001E65E2" w:rsidRPr="00D805BF">
        <w:rPr>
          <w:rFonts w:ascii="Zurich Lt BT" w:hAnsi="Zurich Lt BT"/>
        </w:rPr>
        <w:t xml:space="preserve"> </w:t>
      </w:r>
      <w:r w:rsidR="00907BF1" w:rsidRPr="00D805BF">
        <w:rPr>
          <w:rFonts w:ascii="Zurich Lt BT" w:hAnsi="Zurich Lt BT"/>
        </w:rPr>
        <w:t xml:space="preserve">  </w:t>
      </w:r>
      <w:r w:rsidR="001E65E2" w:rsidRPr="00D805BF">
        <w:rPr>
          <w:rFonts w:ascii="Zurich Lt BT" w:hAnsi="Zurich Lt BT"/>
        </w:rPr>
        <w:t>ten name van</w:t>
      </w:r>
      <w:r w:rsidR="00907BF1" w:rsidRPr="00D805BF">
        <w:rPr>
          <w:rFonts w:ascii="Zurich Lt BT" w:hAnsi="Zurich Lt BT"/>
        </w:rPr>
        <w:t>:</w:t>
      </w:r>
      <w:r w:rsidR="00C01E52">
        <w:rPr>
          <w:rFonts w:ascii="Zurich Lt BT" w:hAnsi="Zurich Lt BT"/>
        </w:rPr>
        <w:t xml:space="preserve"> </w:t>
      </w:r>
      <w:r w:rsidR="001E65E2" w:rsidRPr="00D805BF">
        <w:rPr>
          <w:rFonts w:ascii="Zurich Lt BT" w:hAnsi="Zurich Lt BT"/>
        </w:rPr>
        <w:t>Zendingscommissie Paulus van Gereformeerde Gemeente Goes</w:t>
      </w:r>
      <w:r w:rsidRPr="00D805BF">
        <w:rPr>
          <w:rFonts w:ascii="Zurich Lt BT" w:hAnsi="Zurich Lt BT"/>
        </w:rPr>
        <w:t>.</w:t>
      </w:r>
    </w:p>
    <w:p w14:paraId="13D0A0E1" w14:textId="64EA037C" w:rsidR="00C01E52" w:rsidRDefault="00C01E52" w:rsidP="00C01E52">
      <w:pPr>
        <w:rPr>
          <w:rFonts w:ascii="Zurich Lt BT" w:hAnsi="Zurich Lt BT"/>
        </w:rPr>
      </w:pPr>
      <w:r>
        <w:rPr>
          <w:rFonts w:ascii="Zurich Lt BT" w:hAnsi="Zurich Lt BT"/>
        </w:rPr>
        <w:t>Tevens is er nu de mogelijkheid om uw bijdrage te leveren via bijgevoegde QR-code.</w:t>
      </w:r>
    </w:p>
    <w:p w14:paraId="4E7AD706" w14:textId="510AF848" w:rsidR="00C01E52" w:rsidRDefault="002660F3" w:rsidP="00C01E52">
      <w:pPr>
        <w:rPr>
          <w:rFonts w:ascii="Zurich Lt BT" w:hAnsi="Zurich Lt BT"/>
        </w:rPr>
      </w:pPr>
      <w:r>
        <w:rPr>
          <w:rFonts w:ascii="Zurich Lt BT" w:hAnsi="Zurich Lt BT"/>
          <w:noProof/>
          <w:color w:val="0070C0"/>
        </w:rPr>
        <w:drawing>
          <wp:anchor distT="0" distB="0" distL="114300" distR="114300" simplePos="0" relativeHeight="251658240" behindDoc="1" locked="0" layoutInCell="1" allowOverlap="1" wp14:anchorId="0DE49105" wp14:editId="62B0120B">
            <wp:simplePos x="0" y="0"/>
            <wp:positionH relativeFrom="margin">
              <wp:align>right</wp:align>
            </wp:positionH>
            <wp:positionV relativeFrom="paragraph">
              <wp:posOffset>91716</wp:posOffset>
            </wp:positionV>
            <wp:extent cx="946150" cy="934720"/>
            <wp:effectExtent l="0" t="0" r="6350" b="0"/>
            <wp:wrapTight wrapText="bothSides">
              <wp:wrapPolygon edited="0">
                <wp:start x="0" y="0"/>
                <wp:lineTo x="0" y="21130"/>
                <wp:lineTo x="21310" y="21130"/>
                <wp:lineTo x="21310" y="0"/>
                <wp:lineTo x="0" y="0"/>
              </wp:wrapPolygon>
            </wp:wrapTight>
            <wp:docPr id="12043510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1094" name="Afbeelding 12043510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150" cy="934720"/>
                    </a:xfrm>
                    <a:prstGeom prst="rect">
                      <a:avLst/>
                    </a:prstGeom>
                  </pic:spPr>
                </pic:pic>
              </a:graphicData>
            </a:graphic>
            <wp14:sizeRelH relativeFrom="margin">
              <wp14:pctWidth>0</wp14:pctWidth>
            </wp14:sizeRelH>
            <wp14:sizeRelV relativeFrom="margin">
              <wp14:pctHeight>0</wp14:pctHeight>
            </wp14:sizeRelV>
          </wp:anchor>
        </w:drawing>
      </w:r>
    </w:p>
    <w:p w14:paraId="517B105D" w14:textId="29983F47" w:rsidR="003251B7" w:rsidRDefault="003251B7" w:rsidP="00C01E52">
      <w:pPr>
        <w:rPr>
          <w:rFonts w:ascii="Zurich Lt BT" w:hAnsi="Zurich Lt BT"/>
        </w:rPr>
      </w:pPr>
    </w:p>
    <w:p w14:paraId="322FFB30" w14:textId="5E8936DF" w:rsidR="00C01E52" w:rsidRPr="003251B7" w:rsidRDefault="00791A78" w:rsidP="00C01E52">
      <w:pPr>
        <w:rPr>
          <w:rFonts w:ascii="Zurich Lt BT" w:hAnsi="Zurich Lt BT"/>
          <w:color w:val="0070C0"/>
        </w:rPr>
      </w:pPr>
      <w:r w:rsidRPr="003251B7">
        <w:rPr>
          <w:rFonts w:ascii="Zurich Lt BT" w:hAnsi="Zurich Lt BT"/>
          <w:color w:val="0070C0"/>
        </w:rPr>
        <w:t xml:space="preserve">                                                                  Scan de QR-code voor uw bijdrage aan het Verjaardagsfonds.</w:t>
      </w:r>
    </w:p>
    <w:p w14:paraId="01984304" w14:textId="7DCFDB14" w:rsidR="00C01E52" w:rsidRPr="003251B7" w:rsidRDefault="00791A78" w:rsidP="00C01E52">
      <w:pPr>
        <w:rPr>
          <w:rFonts w:ascii="Zurich Lt BT" w:hAnsi="Zurich Lt BT"/>
          <w:color w:val="0070C0"/>
        </w:rPr>
      </w:pPr>
      <w:r w:rsidRPr="003251B7">
        <w:rPr>
          <w:rFonts w:ascii="Zurich Lt BT" w:hAnsi="Zurich Lt BT"/>
          <w:color w:val="0070C0"/>
        </w:rPr>
        <w:t xml:space="preserve">                                                                                                           Gebruik de camera App op je telefoon.</w:t>
      </w:r>
    </w:p>
    <w:p w14:paraId="6A027E14" w14:textId="77777777" w:rsidR="00C01E52" w:rsidRDefault="00C01E52" w:rsidP="00C01E52">
      <w:pPr>
        <w:rPr>
          <w:rFonts w:ascii="Zurich Lt BT" w:hAnsi="Zurich Lt BT"/>
        </w:rPr>
      </w:pPr>
    </w:p>
    <w:p w14:paraId="1611C193" w14:textId="77777777" w:rsidR="00C01E52" w:rsidRDefault="00C01E52" w:rsidP="00C01E52">
      <w:pPr>
        <w:rPr>
          <w:rFonts w:ascii="Zurich Lt BT" w:hAnsi="Zurich Lt BT"/>
        </w:rPr>
      </w:pPr>
    </w:p>
    <w:p w14:paraId="357BC2F8" w14:textId="28DA90DA" w:rsidR="00FA2E80" w:rsidRPr="00C01E52" w:rsidRDefault="00E95ACF" w:rsidP="00C01E52">
      <w:pPr>
        <w:rPr>
          <w:rFonts w:ascii="Zurich Lt BT" w:hAnsi="Zurich Lt BT"/>
          <w:b/>
          <w:u w:val="single"/>
        </w:rPr>
      </w:pPr>
      <w:r w:rsidRPr="00D805BF">
        <w:rPr>
          <w:rFonts w:ascii="Zurich Lt BT" w:hAnsi="Zurich Lt BT"/>
        </w:rPr>
        <w:t xml:space="preserve">Mede namens </w:t>
      </w:r>
      <w:r w:rsidR="00907BF1" w:rsidRPr="00D805BF">
        <w:rPr>
          <w:rFonts w:ascii="Zurich Lt BT" w:hAnsi="Zurich Lt BT"/>
        </w:rPr>
        <w:t>alle zendings</w:t>
      </w:r>
      <w:r w:rsidRPr="00D805BF">
        <w:rPr>
          <w:rFonts w:ascii="Zurich Lt BT" w:hAnsi="Zurich Lt BT"/>
        </w:rPr>
        <w:t>werkers hartelijk dank!</w:t>
      </w:r>
      <w:r w:rsidR="009B25D4" w:rsidRPr="009B25D4">
        <w:rPr>
          <w:rFonts w:ascii="Zurich Lt BT" w:hAnsi="Zurich Lt BT"/>
          <w:b/>
        </w:rPr>
        <w:t xml:space="preserve">       </w:t>
      </w:r>
      <w:r w:rsidR="00791885" w:rsidRPr="009B25D4">
        <w:rPr>
          <w:rFonts w:ascii="Zurich Lt BT" w:hAnsi="Zurich Lt BT"/>
          <w:b/>
          <w:u w:val="single"/>
        </w:rPr>
        <w:t>_</w:t>
      </w:r>
      <w:r w:rsidR="00791885" w:rsidRPr="00791885">
        <w:rPr>
          <w:rFonts w:ascii="Zurich Lt BT" w:hAnsi="Zurich Lt BT"/>
          <w:b/>
          <w:u w:val="single"/>
        </w:rPr>
        <w:t>______________</w:t>
      </w:r>
      <w:r w:rsidR="00791885">
        <w:rPr>
          <w:rFonts w:ascii="Zurich Lt BT" w:hAnsi="Zurich Lt BT"/>
          <w:b/>
          <w:u w:val="single"/>
        </w:rPr>
        <w:t>_</w:t>
      </w:r>
      <w:r w:rsidR="00791885" w:rsidRPr="00791885">
        <w:rPr>
          <w:rFonts w:ascii="Zurich Lt BT" w:hAnsi="Zurich Lt BT"/>
          <w:b/>
          <w:u w:val="single"/>
        </w:rPr>
        <w:t>_______________________________________________________________________</w:t>
      </w:r>
      <w:r w:rsidR="00FA2E80">
        <w:rPr>
          <w:rFonts w:ascii="Zurich Lt BT" w:hAnsi="Zurich Lt BT"/>
          <w:b/>
          <w:u w:val="single"/>
        </w:rPr>
        <w:t>___________</w:t>
      </w:r>
    </w:p>
    <w:sectPr w:rsidR="00FA2E80" w:rsidRPr="00C01E52" w:rsidSect="008D1970">
      <w:headerReference w:type="default" r:id="rId9"/>
      <w:headerReference w:type="first" r:id="rId10"/>
      <w:footerReference w:type="first" r:id="rId11"/>
      <w:endnotePr>
        <w:numFmt w:val="decimal"/>
      </w:endnotePr>
      <w:pgSz w:w="11906" w:h="16838" w:code="9"/>
      <w:pgMar w:top="426" w:right="1133" w:bottom="426" w:left="993" w:header="432" w:footer="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E1FE" w14:textId="77777777" w:rsidR="008D1197" w:rsidRDefault="008D1197">
      <w:r>
        <w:separator/>
      </w:r>
    </w:p>
  </w:endnote>
  <w:endnote w:type="continuationSeparator" w:id="0">
    <w:p w14:paraId="45168A8C" w14:textId="77777777" w:rsidR="008D1197" w:rsidRDefault="008D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Lt BT">
    <w:altName w:val="Calibri"/>
    <w:charset w:val="00"/>
    <w:family w:val="swiss"/>
    <w:pitch w:val="variable"/>
    <w:sig w:usb0="00000087" w:usb1="00000000" w:usb2="00000000" w:usb3="00000000" w:csb0="0000001B" w:csb1="00000000"/>
  </w:font>
  <w:font w:name="Zurich Cn BT">
    <w:altName w:val="Calibri"/>
    <w:charset w:val="00"/>
    <w:family w:val="swiss"/>
    <w:pitch w:val="variable"/>
    <w:sig w:usb0="00000087" w:usb1="00000000" w:usb2="00000000" w:usb3="00000000" w:csb0="0000001B" w:csb1="00000000"/>
  </w:font>
  <w:font w:name="Zurich">
    <w:altName w:val="Cambria"/>
    <w:panose1 w:val="00000000000000000000"/>
    <w:charset w:val="00"/>
    <w:family w:val="roman"/>
    <w:notTrueType/>
    <w:pitch w:val="default"/>
  </w:font>
  <w:font w:name="Albertus Medium">
    <w:altName w:val="Tahoma"/>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53C4" w14:textId="77777777" w:rsidR="00E67EE1" w:rsidRDefault="00E67EE1">
    <w:pPr>
      <w:pStyle w:val="Voettekst"/>
      <w:pBdr>
        <w:top w:val="single" w:sz="4" w:space="1" w:color="auto"/>
      </w:pBd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E67EE1" w14:paraId="68F1A540" w14:textId="77777777">
      <w:tc>
        <w:tcPr>
          <w:tcW w:w="3070" w:type="dxa"/>
          <w:tcBorders>
            <w:top w:val="nil"/>
            <w:left w:val="nil"/>
            <w:bottom w:val="nil"/>
            <w:right w:val="nil"/>
          </w:tcBorders>
        </w:tcPr>
        <w:p w14:paraId="4FCE667C" w14:textId="77777777" w:rsidR="00E67EE1" w:rsidRDefault="00E67EE1">
          <w:pPr>
            <w:pStyle w:val="Voettekst"/>
            <w:jc w:val="center"/>
            <w:rPr>
              <w:rFonts w:ascii="Arial" w:hAnsi="Arial"/>
            </w:rPr>
          </w:pPr>
        </w:p>
      </w:tc>
      <w:tc>
        <w:tcPr>
          <w:tcW w:w="3070" w:type="dxa"/>
          <w:tcBorders>
            <w:top w:val="nil"/>
            <w:left w:val="nil"/>
            <w:bottom w:val="nil"/>
            <w:right w:val="nil"/>
          </w:tcBorders>
        </w:tcPr>
        <w:p w14:paraId="3C3E8C8C" w14:textId="77777777" w:rsidR="00E67EE1" w:rsidRDefault="00E67EE1">
          <w:pPr>
            <w:pStyle w:val="Voettekst"/>
            <w:jc w:val="center"/>
            <w:rPr>
              <w:rFonts w:ascii="Arial" w:hAnsi="Arial"/>
            </w:rPr>
          </w:pPr>
          <w:r>
            <w:rPr>
              <w:rFonts w:ascii="Arial" w:hAnsi="Arial"/>
            </w:rPr>
            <w:t xml:space="preserve">Pagina </w:t>
          </w:r>
          <w:r>
            <w:rPr>
              <w:rStyle w:val="Paginanummer"/>
              <w:rFonts w:ascii="Arial" w:hAnsi="Arial"/>
            </w:rPr>
            <w:fldChar w:fldCharType="begin"/>
          </w:r>
          <w:r>
            <w:rPr>
              <w:rStyle w:val="Paginanummer"/>
              <w:rFonts w:ascii="Arial" w:hAnsi="Arial"/>
            </w:rPr>
            <w:instrText xml:space="preserve"> PAGE </w:instrText>
          </w:r>
          <w:r>
            <w:rPr>
              <w:rStyle w:val="Paginanummer"/>
              <w:rFonts w:ascii="Arial" w:hAnsi="Arial"/>
            </w:rPr>
            <w:fldChar w:fldCharType="separate"/>
          </w:r>
          <w:r>
            <w:rPr>
              <w:rStyle w:val="Paginanummer"/>
              <w:rFonts w:ascii="Arial" w:hAnsi="Arial"/>
              <w:noProof/>
            </w:rPr>
            <w:t>1</w:t>
          </w:r>
          <w:r>
            <w:rPr>
              <w:rStyle w:val="Paginanummer"/>
              <w:rFonts w:ascii="Arial" w:hAnsi="Arial"/>
            </w:rPr>
            <w:fldChar w:fldCharType="end"/>
          </w:r>
          <w:r>
            <w:rPr>
              <w:rFonts w:ascii="Arial" w:hAnsi="Arial"/>
            </w:rPr>
            <w:t xml:space="preserve"> van </w:t>
          </w:r>
          <w:r>
            <w:rPr>
              <w:rStyle w:val="Paginanummer"/>
              <w:rFonts w:ascii="Arial" w:hAnsi="Arial"/>
            </w:rPr>
            <w:fldChar w:fldCharType="begin"/>
          </w:r>
          <w:r>
            <w:rPr>
              <w:rStyle w:val="Paginanummer"/>
              <w:rFonts w:ascii="Arial" w:hAnsi="Arial"/>
            </w:rPr>
            <w:instrText xml:space="preserve"> NUMPAGES </w:instrText>
          </w:r>
          <w:r>
            <w:rPr>
              <w:rStyle w:val="Paginanummer"/>
              <w:rFonts w:ascii="Arial" w:hAnsi="Arial"/>
            </w:rPr>
            <w:fldChar w:fldCharType="separate"/>
          </w:r>
          <w:r w:rsidR="00E142BF">
            <w:rPr>
              <w:rStyle w:val="Paginanummer"/>
              <w:rFonts w:ascii="Arial" w:hAnsi="Arial"/>
              <w:noProof/>
            </w:rPr>
            <w:t>1</w:t>
          </w:r>
          <w:r>
            <w:rPr>
              <w:rStyle w:val="Paginanummer"/>
              <w:rFonts w:ascii="Arial" w:hAnsi="Arial"/>
            </w:rPr>
            <w:fldChar w:fldCharType="end"/>
          </w:r>
        </w:p>
      </w:tc>
      <w:tc>
        <w:tcPr>
          <w:tcW w:w="3070" w:type="dxa"/>
          <w:tcBorders>
            <w:top w:val="nil"/>
            <w:left w:val="nil"/>
            <w:bottom w:val="nil"/>
            <w:right w:val="nil"/>
          </w:tcBorders>
        </w:tcPr>
        <w:p w14:paraId="46A2A71C" w14:textId="77777777" w:rsidR="00E67EE1" w:rsidRDefault="00E67EE1">
          <w:pPr>
            <w:pStyle w:val="Voettekst"/>
            <w:jc w:val="right"/>
            <w:rPr>
              <w:rFonts w:ascii="Arial" w:hAnsi="Arial"/>
            </w:rPr>
          </w:pPr>
        </w:p>
      </w:tc>
    </w:tr>
  </w:tbl>
  <w:p w14:paraId="195D7E6A" w14:textId="77777777" w:rsidR="00E67EE1" w:rsidRDefault="00E67EE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1C97" w14:textId="77777777" w:rsidR="008D1197" w:rsidRDefault="008D1197">
      <w:r>
        <w:separator/>
      </w:r>
    </w:p>
  </w:footnote>
  <w:footnote w:type="continuationSeparator" w:id="0">
    <w:p w14:paraId="25BB5C90" w14:textId="77777777" w:rsidR="008D1197" w:rsidRDefault="008D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103"/>
      <w:gridCol w:w="3261"/>
    </w:tblGrid>
    <w:tr w:rsidR="00E67EE1" w14:paraId="50E78945" w14:textId="77777777" w:rsidTr="00942BAE">
      <w:tc>
        <w:tcPr>
          <w:tcW w:w="1771" w:type="dxa"/>
          <w:tcBorders>
            <w:top w:val="nil"/>
            <w:left w:val="nil"/>
            <w:bottom w:val="nil"/>
            <w:right w:val="nil"/>
          </w:tcBorders>
        </w:tcPr>
        <w:p w14:paraId="3DA3BB42" w14:textId="77777777" w:rsidR="00E67EE1" w:rsidRDefault="001455F4">
          <w:pPr>
            <w:pStyle w:val="Koptekst"/>
          </w:pPr>
          <w:r>
            <w:rPr>
              <w:noProof/>
            </w:rPr>
            <w:drawing>
              <wp:inline distT="0" distB="0" distL="0" distR="0" wp14:anchorId="15458AB3" wp14:editId="27E6A5F5">
                <wp:extent cx="1066800" cy="1066800"/>
                <wp:effectExtent l="0" t="0" r="0" b="0"/>
                <wp:docPr id="228670333" name="Afbeelding 22867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 logo ZG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tc>
      <w:tc>
        <w:tcPr>
          <w:tcW w:w="5103" w:type="dxa"/>
          <w:tcBorders>
            <w:top w:val="nil"/>
            <w:left w:val="nil"/>
            <w:bottom w:val="nil"/>
            <w:right w:val="nil"/>
          </w:tcBorders>
          <w:vAlign w:val="center"/>
        </w:tcPr>
        <w:p w14:paraId="4D53BA3A" w14:textId="77777777" w:rsidR="00E67EE1" w:rsidRDefault="00E67EE1">
          <w:pPr>
            <w:pStyle w:val="Koptekst"/>
            <w:rPr>
              <w:rFonts w:ascii="Albertus Medium" w:hAnsi="Albertus Medium"/>
              <w:sz w:val="32"/>
            </w:rPr>
          </w:pPr>
          <w:r>
            <w:rPr>
              <w:rFonts w:ascii="Albertus Medium" w:hAnsi="Albertus Medium"/>
              <w:b/>
              <w:sz w:val="34"/>
            </w:rPr>
            <w:t>Z</w:t>
          </w:r>
          <w:r>
            <w:rPr>
              <w:rFonts w:ascii="Albertus Medium" w:hAnsi="Albertus Medium"/>
              <w:sz w:val="32"/>
            </w:rPr>
            <w:t xml:space="preserve">endingscommissie Paulus </w:t>
          </w:r>
        </w:p>
        <w:p w14:paraId="201C2873" w14:textId="77777777" w:rsidR="00E67EE1" w:rsidRDefault="00E67EE1">
          <w:pPr>
            <w:pStyle w:val="Koptekst"/>
            <w:rPr>
              <w:rFonts w:ascii="Albertus Medium" w:hAnsi="Albertus Medium"/>
              <w:sz w:val="32"/>
            </w:rPr>
          </w:pPr>
          <w:r>
            <w:rPr>
              <w:rFonts w:ascii="Albertus Medium" w:hAnsi="Albertus Medium"/>
              <w:b/>
              <w:sz w:val="34"/>
            </w:rPr>
            <w:t>G</w:t>
          </w:r>
          <w:r>
            <w:rPr>
              <w:rFonts w:ascii="Albertus Medium" w:hAnsi="Albertus Medium"/>
              <w:sz w:val="32"/>
            </w:rPr>
            <w:t xml:space="preserve">ereformeerde Gemeente </w:t>
          </w:r>
        </w:p>
        <w:p w14:paraId="73489466" w14:textId="77777777" w:rsidR="00E67EE1" w:rsidRDefault="00E67EE1">
          <w:pPr>
            <w:pStyle w:val="Koptekst"/>
            <w:rPr>
              <w:rFonts w:ascii="Albertus Medium" w:hAnsi="Albertus Medium"/>
              <w:sz w:val="32"/>
            </w:rPr>
          </w:pPr>
          <w:r>
            <w:rPr>
              <w:rFonts w:ascii="Albertus Medium" w:hAnsi="Albertus Medium"/>
              <w:b/>
              <w:sz w:val="34"/>
            </w:rPr>
            <w:t>G</w:t>
          </w:r>
          <w:r>
            <w:rPr>
              <w:rFonts w:ascii="Albertus Medium" w:hAnsi="Albertus Medium"/>
              <w:sz w:val="32"/>
            </w:rPr>
            <w:t>oes</w:t>
          </w:r>
        </w:p>
      </w:tc>
      <w:tc>
        <w:tcPr>
          <w:tcW w:w="3261" w:type="dxa"/>
          <w:tcBorders>
            <w:top w:val="nil"/>
            <w:left w:val="nil"/>
            <w:bottom w:val="nil"/>
            <w:right w:val="nil"/>
          </w:tcBorders>
        </w:tcPr>
        <w:p w14:paraId="4271F7FA" w14:textId="77777777"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p>
        <w:p w14:paraId="29431374" w14:textId="77777777"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p>
        <w:p w14:paraId="0D4E169F" w14:textId="77777777"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r>
            <w:rPr>
              <w:rFonts w:ascii="Albertus Medium" w:hAnsi="Albertus Medium"/>
            </w:rPr>
            <w:t>Secretaris:</w:t>
          </w:r>
        </w:p>
        <w:p w14:paraId="07C67E33" w14:textId="68E3B9FC"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proofErr w:type="spellStart"/>
          <w:r>
            <w:rPr>
              <w:rFonts w:ascii="Albertus Medium" w:hAnsi="Albertus Medium"/>
            </w:rPr>
            <w:t>K</w:t>
          </w:r>
          <w:r w:rsidR="00F56E45">
            <w:rPr>
              <w:rFonts w:ascii="Albertus Medium" w:hAnsi="Albertus Medium"/>
            </w:rPr>
            <w:t>ortemeet</w:t>
          </w:r>
          <w:proofErr w:type="spellEnd"/>
          <w:r>
            <w:rPr>
              <w:rFonts w:ascii="Albertus Medium" w:hAnsi="Albertus Medium"/>
            </w:rPr>
            <w:t xml:space="preserve"> </w:t>
          </w:r>
          <w:r w:rsidR="00F56E45">
            <w:rPr>
              <w:rFonts w:ascii="Albertus Medium" w:hAnsi="Albertus Medium"/>
            </w:rPr>
            <w:t>6</w:t>
          </w:r>
        </w:p>
        <w:p w14:paraId="64E412FD" w14:textId="35CD26BE" w:rsidR="00E67EE1" w:rsidRDefault="00E67EE1">
          <w:pPr>
            <w:pStyle w:val="Adresafzender"/>
            <w:framePr w:w="0" w:hRule="auto" w:hSpace="0" w:wrap="auto" w:vAnchor="margin" w:hAnchor="text" w:xAlign="left" w:yAlign="inline"/>
            <w:tabs>
              <w:tab w:val="left" w:pos="1418"/>
            </w:tabs>
            <w:ind w:right="-2"/>
            <w:jc w:val="right"/>
            <w:rPr>
              <w:rFonts w:ascii="Albertus Medium" w:hAnsi="Albertus Medium"/>
            </w:rPr>
          </w:pPr>
          <w:r>
            <w:rPr>
              <w:rFonts w:ascii="Albertus Medium" w:hAnsi="Albertus Medium"/>
            </w:rPr>
            <w:t xml:space="preserve">4464 </w:t>
          </w:r>
          <w:r w:rsidR="00F56E45">
            <w:rPr>
              <w:rFonts w:ascii="Albertus Medium" w:hAnsi="Albertus Medium"/>
            </w:rPr>
            <w:t>AB</w:t>
          </w:r>
          <w:r>
            <w:rPr>
              <w:rFonts w:ascii="Albertus Medium" w:hAnsi="Albertus Medium"/>
            </w:rPr>
            <w:t xml:space="preserve">  Goes</w:t>
          </w:r>
        </w:p>
        <w:p w14:paraId="1CB9510C" w14:textId="77777777" w:rsidR="00E67EE1" w:rsidRDefault="00E67EE1" w:rsidP="00C76FCE">
          <w:pPr>
            <w:pStyle w:val="Adresafzender"/>
            <w:framePr w:w="0" w:hRule="auto" w:hSpace="0" w:wrap="auto" w:vAnchor="margin" w:hAnchor="text" w:xAlign="left" w:yAlign="inline"/>
            <w:tabs>
              <w:tab w:val="left" w:pos="1418"/>
            </w:tabs>
            <w:ind w:right="-2"/>
            <w:jc w:val="right"/>
            <w:rPr>
              <w:rFonts w:ascii="Albertus Medium" w:hAnsi="Albertus Medium"/>
            </w:rPr>
          </w:pPr>
          <w:r>
            <w:rPr>
              <w:rFonts w:ascii="Albertus Medium" w:hAnsi="Albertus Medium"/>
            </w:rPr>
            <w:t>Penningmeester:</w:t>
          </w:r>
        </w:p>
        <w:p w14:paraId="0C670ABC" w14:textId="77777777" w:rsidR="00E67EE1" w:rsidRDefault="00E67EE1" w:rsidP="00C76FCE">
          <w:pPr>
            <w:pStyle w:val="Adresafzender"/>
            <w:framePr w:w="0" w:hRule="auto" w:hSpace="0" w:wrap="auto" w:vAnchor="margin" w:hAnchor="text" w:xAlign="left" w:yAlign="inline"/>
            <w:tabs>
              <w:tab w:val="left" w:pos="1418"/>
            </w:tabs>
            <w:ind w:right="-2"/>
            <w:jc w:val="center"/>
            <w:rPr>
              <w:rFonts w:ascii="Albertus Medium" w:hAnsi="Albertus Medium"/>
            </w:rPr>
          </w:pPr>
          <w:r>
            <w:rPr>
              <w:rFonts w:ascii="Albertus Medium" w:hAnsi="Albertus Medium"/>
            </w:rPr>
            <w:t xml:space="preserve">                                          </w:t>
          </w:r>
          <w:proofErr w:type="spellStart"/>
          <w:r>
            <w:rPr>
              <w:rFonts w:ascii="Albertus Medium" w:hAnsi="Albertus Medium"/>
            </w:rPr>
            <w:t>Manneegeul</w:t>
          </w:r>
          <w:proofErr w:type="spellEnd"/>
          <w:r>
            <w:rPr>
              <w:rFonts w:ascii="Albertus Medium" w:hAnsi="Albertus Medium"/>
            </w:rPr>
            <w:t xml:space="preserve"> 4</w:t>
          </w:r>
        </w:p>
        <w:p w14:paraId="68138BD0" w14:textId="77777777" w:rsidR="00E67EE1" w:rsidRDefault="00E67EE1" w:rsidP="0093304E">
          <w:pPr>
            <w:pStyle w:val="Koptekst"/>
            <w:ind w:right="-2"/>
            <w:jc w:val="right"/>
            <w:rPr>
              <w:rFonts w:ascii="Albertus Medium" w:hAnsi="Albertus Medium"/>
              <w:b/>
              <w:sz w:val="24"/>
            </w:rPr>
          </w:pPr>
          <w:r>
            <w:rPr>
              <w:rFonts w:ascii="Albertus Medium" w:hAnsi="Albertus Medium"/>
              <w:sz w:val="16"/>
            </w:rPr>
            <w:t>4464 JN  Goes</w:t>
          </w:r>
        </w:p>
      </w:tc>
    </w:tr>
  </w:tbl>
  <w:p w14:paraId="5D8A0CAF" w14:textId="77777777" w:rsidR="00E67EE1" w:rsidRDefault="00E67EE1" w:rsidP="001455F4">
    <w:pPr>
      <w:pStyle w:val="Koptekst"/>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895"/>
    </w:tblGrid>
    <w:tr w:rsidR="00E67EE1" w14:paraId="4607B3F3" w14:textId="77777777">
      <w:tc>
        <w:tcPr>
          <w:tcW w:w="1771" w:type="dxa"/>
          <w:tcBorders>
            <w:top w:val="nil"/>
            <w:left w:val="nil"/>
            <w:bottom w:val="nil"/>
            <w:right w:val="nil"/>
          </w:tcBorders>
        </w:tcPr>
        <w:p w14:paraId="1568A6CB" w14:textId="77777777" w:rsidR="00E67EE1" w:rsidRDefault="00E67EE1">
          <w:pPr>
            <w:pStyle w:val="Koptekst"/>
          </w:pPr>
          <w:r>
            <w:object w:dxaOrig="1430" w:dyaOrig="1584" w14:anchorId="56797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44.3pt" fillcolor="window">
                <v:imagedata r:id="rId1" o:title=""/>
              </v:shape>
              <o:OLEObject Type="Embed" ProgID="Word.Picture.8" ShapeID="_x0000_i1025" DrawAspect="Content" ObjectID="_1833722718" r:id="rId2"/>
            </w:object>
          </w:r>
        </w:p>
      </w:tc>
      <w:tc>
        <w:tcPr>
          <w:tcW w:w="3544" w:type="dxa"/>
          <w:tcBorders>
            <w:top w:val="nil"/>
            <w:left w:val="nil"/>
            <w:bottom w:val="nil"/>
            <w:right w:val="nil"/>
          </w:tcBorders>
        </w:tcPr>
        <w:p w14:paraId="6AD386C5" w14:textId="77777777" w:rsidR="00E67EE1" w:rsidRDefault="00E67EE1">
          <w:pPr>
            <w:pStyle w:val="Koptekst"/>
            <w:rPr>
              <w:b/>
              <w:sz w:val="24"/>
            </w:rPr>
          </w:pPr>
          <w:r>
            <w:rPr>
              <w:b/>
              <w:sz w:val="24"/>
            </w:rPr>
            <w:t>PWG</w:t>
          </w:r>
        </w:p>
        <w:p w14:paraId="4FE62947" w14:textId="77777777" w:rsidR="00E67EE1" w:rsidRDefault="00E67EE1">
          <w:pPr>
            <w:pStyle w:val="Koptekst"/>
            <w:rPr>
              <w:b/>
              <w:sz w:val="24"/>
            </w:rPr>
          </w:pPr>
          <w:r>
            <w:rPr>
              <w:b/>
              <w:sz w:val="24"/>
            </w:rPr>
            <w:t xml:space="preserve">Bedrijfsveilige </w:t>
          </w:r>
        </w:p>
        <w:p w14:paraId="4BCA706B" w14:textId="77777777" w:rsidR="00E67EE1" w:rsidRDefault="00E67EE1">
          <w:pPr>
            <w:pStyle w:val="Koptekst"/>
          </w:pPr>
          <w:r>
            <w:rPr>
              <w:b/>
              <w:sz w:val="24"/>
            </w:rPr>
            <w:t>Kleding B.V.</w:t>
          </w:r>
        </w:p>
      </w:tc>
      <w:tc>
        <w:tcPr>
          <w:tcW w:w="3895" w:type="dxa"/>
          <w:tcBorders>
            <w:top w:val="nil"/>
            <w:left w:val="nil"/>
            <w:bottom w:val="nil"/>
            <w:right w:val="nil"/>
          </w:tcBorders>
        </w:tcPr>
        <w:p w14:paraId="30479ABB" w14:textId="77777777" w:rsidR="00E67EE1" w:rsidRDefault="00E67EE1">
          <w:pPr>
            <w:pStyle w:val="Koptekst"/>
            <w:jc w:val="right"/>
            <w:rPr>
              <w:rFonts w:ascii="Arial" w:hAnsi="Arial"/>
              <w:b/>
              <w:sz w:val="24"/>
            </w:rPr>
          </w:pPr>
          <w:r>
            <w:rPr>
              <w:rFonts w:ascii="Arial" w:hAnsi="Arial"/>
              <w:b/>
              <w:sz w:val="24"/>
            </w:rPr>
            <w:t xml:space="preserve">Bijlage bij offerte Brandweer Breda, </w:t>
          </w:r>
          <w:proofErr w:type="spellStart"/>
          <w:r>
            <w:rPr>
              <w:rFonts w:ascii="Arial" w:hAnsi="Arial"/>
              <w:b/>
              <w:sz w:val="24"/>
            </w:rPr>
            <w:t>conformiteitenlijst</w:t>
          </w:r>
          <w:proofErr w:type="spellEnd"/>
        </w:p>
      </w:tc>
    </w:tr>
  </w:tbl>
  <w:p w14:paraId="308F5E13" w14:textId="77777777" w:rsidR="00E67EE1" w:rsidRDefault="00E67EE1">
    <w:pPr>
      <w:pStyle w:val="Kopteks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726"/>
    <w:multiLevelType w:val="singleLevel"/>
    <w:tmpl w:val="23EC7AAC"/>
    <w:lvl w:ilvl="0">
      <w:start w:val="1"/>
      <w:numFmt w:val="bullet"/>
      <w:lvlText w:val=""/>
      <w:lvlJc w:val="left"/>
      <w:pPr>
        <w:tabs>
          <w:tab w:val="num" w:pos="360"/>
        </w:tabs>
        <w:ind w:left="340" w:hanging="340"/>
      </w:pPr>
      <w:rPr>
        <w:rFonts w:ascii="Symbol" w:hAnsi="Symbol" w:hint="default"/>
        <w:sz w:val="24"/>
        <w:effect w:val="none"/>
      </w:rPr>
    </w:lvl>
  </w:abstractNum>
  <w:abstractNum w:abstractNumId="1" w15:restartNumberingAfterBreak="0">
    <w:nsid w:val="208B2448"/>
    <w:multiLevelType w:val="multilevel"/>
    <w:tmpl w:val="5332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B206E9"/>
    <w:multiLevelType w:val="singleLevel"/>
    <w:tmpl w:val="05EECA5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43C3265"/>
    <w:multiLevelType w:val="singleLevel"/>
    <w:tmpl w:val="8D0A6008"/>
    <w:lvl w:ilvl="0">
      <w:start w:val="1"/>
      <w:numFmt w:val="bullet"/>
      <w:lvlText w:val=""/>
      <w:lvlJc w:val="left"/>
      <w:pPr>
        <w:tabs>
          <w:tab w:val="num" w:pos="360"/>
        </w:tabs>
        <w:ind w:left="340" w:hanging="340"/>
      </w:pPr>
      <w:rPr>
        <w:rFonts w:ascii="Symbol" w:hAnsi="Symbol" w:hint="default"/>
        <w:sz w:val="16"/>
        <w:effect w:val="none"/>
      </w:rPr>
    </w:lvl>
  </w:abstractNum>
  <w:abstractNum w:abstractNumId="4" w15:restartNumberingAfterBreak="0">
    <w:nsid w:val="34946072"/>
    <w:multiLevelType w:val="multilevel"/>
    <w:tmpl w:val="A28A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8E3316"/>
    <w:multiLevelType w:val="hybridMultilevel"/>
    <w:tmpl w:val="18F4CEAA"/>
    <w:lvl w:ilvl="0" w:tplc="EC4CDC0E">
      <w:start w:val="1"/>
      <w:numFmt w:val="bullet"/>
      <w:lvlText w:val=""/>
      <w:lvlJc w:val="left"/>
      <w:pPr>
        <w:tabs>
          <w:tab w:val="num" w:pos="720"/>
        </w:tabs>
        <w:ind w:left="720" w:hanging="360"/>
      </w:pPr>
      <w:rPr>
        <w:rFonts w:ascii="Wingdings" w:hAnsi="Wingdings" w:hint="default"/>
      </w:rPr>
    </w:lvl>
    <w:lvl w:ilvl="1" w:tplc="C8587572" w:tentative="1">
      <w:start w:val="1"/>
      <w:numFmt w:val="bullet"/>
      <w:lvlText w:val=""/>
      <w:lvlJc w:val="left"/>
      <w:pPr>
        <w:tabs>
          <w:tab w:val="num" w:pos="1440"/>
        </w:tabs>
        <w:ind w:left="1440" w:hanging="360"/>
      </w:pPr>
      <w:rPr>
        <w:rFonts w:ascii="Wingdings" w:hAnsi="Wingdings" w:hint="default"/>
      </w:rPr>
    </w:lvl>
    <w:lvl w:ilvl="2" w:tplc="198EE026" w:tentative="1">
      <w:start w:val="1"/>
      <w:numFmt w:val="bullet"/>
      <w:lvlText w:val=""/>
      <w:lvlJc w:val="left"/>
      <w:pPr>
        <w:tabs>
          <w:tab w:val="num" w:pos="2160"/>
        </w:tabs>
        <w:ind w:left="2160" w:hanging="360"/>
      </w:pPr>
      <w:rPr>
        <w:rFonts w:ascii="Wingdings" w:hAnsi="Wingdings" w:hint="default"/>
      </w:rPr>
    </w:lvl>
    <w:lvl w:ilvl="3" w:tplc="9134F86E" w:tentative="1">
      <w:start w:val="1"/>
      <w:numFmt w:val="bullet"/>
      <w:lvlText w:val=""/>
      <w:lvlJc w:val="left"/>
      <w:pPr>
        <w:tabs>
          <w:tab w:val="num" w:pos="2880"/>
        </w:tabs>
        <w:ind w:left="2880" w:hanging="360"/>
      </w:pPr>
      <w:rPr>
        <w:rFonts w:ascii="Wingdings" w:hAnsi="Wingdings" w:hint="default"/>
      </w:rPr>
    </w:lvl>
    <w:lvl w:ilvl="4" w:tplc="3F120122" w:tentative="1">
      <w:start w:val="1"/>
      <w:numFmt w:val="bullet"/>
      <w:lvlText w:val=""/>
      <w:lvlJc w:val="left"/>
      <w:pPr>
        <w:tabs>
          <w:tab w:val="num" w:pos="3600"/>
        </w:tabs>
        <w:ind w:left="3600" w:hanging="360"/>
      </w:pPr>
      <w:rPr>
        <w:rFonts w:ascii="Wingdings" w:hAnsi="Wingdings" w:hint="default"/>
      </w:rPr>
    </w:lvl>
    <w:lvl w:ilvl="5" w:tplc="E910CDD4" w:tentative="1">
      <w:start w:val="1"/>
      <w:numFmt w:val="bullet"/>
      <w:lvlText w:val=""/>
      <w:lvlJc w:val="left"/>
      <w:pPr>
        <w:tabs>
          <w:tab w:val="num" w:pos="4320"/>
        </w:tabs>
        <w:ind w:left="4320" w:hanging="360"/>
      </w:pPr>
      <w:rPr>
        <w:rFonts w:ascii="Wingdings" w:hAnsi="Wingdings" w:hint="default"/>
      </w:rPr>
    </w:lvl>
    <w:lvl w:ilvl="6" w:tplc="DD1E85AE" w:tentative="1">
      <w:start w:val="1"/>
      <w:numFmt w:val="bullet"/>
      <w:lvlText w:val=""/>
      <w:lvlJc w:val="left"/>
      <w:pPr>
        <w:tabs>
          <w:tab w:val="num" w:pos="5040"/>
        </w:tabs>
        <w:ind w:left="5040" w:hanging="360"/>
      </w:pPr>
      <w:rPr>
        <w:rFonts w:ascii="Wingdings" w:hAnsi="Wingdings" w:hint="default"/>
      </w:rPr>
    </w:lvl>
    <w:lvl w:ilvl="7" w:tplc="CEC02DC4" w:tentative="1">
      <w:start w:val="1"/>
      <w:numFmt w:val="bullet"/>
      <w:lvlText w:val=""/>
      <w:lvlJc w:val="left"/>
      <w:pPr>
        <w:tabs>
          <w:tab w:val="num" w:pos="5760"/>
        </w:tabs>
        <w:ind w:left="5760" w:hanging="360"/>
      </w:pPr>
      <w:rPr>
        <w:rFonts w:ascii="Wingdings" w:hAnsi="Wingdings" w:hint="default"/>
      </w:rPr>
    </w:lvl>
    <w:lvl w:ilvl="8" w:tplc="214A83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B6BD8"/>
    <w:multiLevelType w:val="singleLevel"/>
    <w:tmpl w:val="550E6920"/>
    <w:lvl w:ilvl="0">
      <w:start w:val="1"/>
      <w:numFmt w:val="bullet"/>
      <w:lvlText w:val=""/>
      <w:lvlJc w:val="left"/>
      <w:pPr>
        <w:tabs>
          <w:tab w:val="num" w:pos="360"/>
        </w:tabs>
        <w:ind w:left="340" w:hanging="340"/>
      </w:pPr>
      <w:rPr>
        <w:rFonts w:ascii="Symbol" w:hAnsi="Symbol" w:hint="default"/>
        <w:sz w:val="12"/>
        <w:effect w:val="none"/>
      </w:rPr>
    </w:lvl>
  </w:abstractNum>
  <w:abstractNum w:abstractNumId="7" w15:restartNumberingAfterBreak="0">
    <w:nsid w:val="4650353D"/>
    <w:multiLevelType w:val="singleLevel"/>
    <w:tmpl w:val="0E5C39C4"/>
    <w:lvl w:ilvl="0">
      <w:start w:val="1"/>
      <w:numFmt w:val="bullet"/>
      <w:lvlText w:val=""/>
      <w:lvlJc w:val="left"/>
      <w:pPr>
        <w:tabs>
          <w:tab w:val="num" w:pos="360"/>
        </w:tabs>
        <w:ind w:left="170" w:hanging="170"/>
      </w:pPr>
      <w:rPr>
        <w:rFonts w:ascii="Symbol" w:hAnsi="Symbol" w:hint="default"/>
        <w:effect w:val="none"/>
      </w:rPr>
    </w:lvl>
  </w:abstractNum>
  <w:abstractNum w:abstractNumId="8" w15:restartNumberingAfterBreak="0">
    <w:nsid w:val="4A56130E"/>
    <w:multiLevelType w:val="singleLevel"/>
    <w:tmpl w:val="0E5C39C4"/>
    <w:lvl w:ilvl="0">
      <w:start w:val="1"/>
      <w:numFmt w:val="bullet"/>
      <w:lvlText w:val=""/>
      <w:lvlJc w:val="left"/>
      <w:pPr>
        <w:tabs>
          <w:tab w:val="num" w:pos="360"/>
        </w:tabs>
        <w:ind w:left="170" w:hanging="170"/>
      </w:pPr>
      <w:rPr>
        <w:rFonts w:ascii="Symbol" w:hAnsi="Symbol" w:hint="default"/>
        <w:effect w:val="none"/>
      </w:rPr>
    </w:lvl>
  </w:abstractNum>
  <w:abstractNum w:abstractNumId="9" w15:restartNumberingAfterBreak="0">
    <w:nsid w:val="63A508F2"/>
    <w:multiLevelType w:val="singleLevel"/>
    <w:tmpl w:val="F2DA222E"/>
    <w:lvl w:ilvl="0">
      <w:start w:val="1"/>
      <w:numFmt w:val="bullet"/>
      <w:lvlText w:val=""/>
      <w:lvlJc w:val="left"/>
      <w:pPr>
        <w:tabs>
          <w:tab w:val="num" w:pos="360"/>
        </w:tabs>
        <w:ind w:left="360" w:hanging="360"/>
      </w:pPr>
      <w:rPr>
        <w:rFonts w:ascii="Symbol" w:hAnsi="Symbol" w:hint="default"/>
        <w:effect w:val="none"/>
      </w:rPr>
    </w:lvl>
  </w:abstractNum>
  <w:abstractNum w:abstractNumId="10" w15:restartNumberingAfterBreak="0">
    <w:nsid w:val="67D17B97"/>
    <w:multiLevelType w:val="hybridMultilevel"/>
    <w:tmpl w:val="37C01E02"/>
    <w:lvl w:ilvl="0" w:tplc="7E54DAC6">
      <w:start w:val="1"/>
      <w:numFmt w:val="bullet"/>
      <w:lvlText w:val=""/>
      <w:lvlJc w:val="left"/>
      <w:pPr>
        <w:tabs>
          <w:tab w:val="num" w:pos="720"/>
        </w:tabs>
        <w:ind w:left="720" w:hanging="360"/>
      </w:pPr>
      <w:rPr>
        <w:rFonts w:ascii="Wingdings" w:hAnsi="Wingdings" w:hint="default"/>
      </w:rPr>
    </w:lvl>
    <w:lvl w:ilvl="1" w:tplc="6E366D40" w:tentative="1">
      <w:start w:val="1"/>
      <w:numFmt w:val="bullet"/>
      <w:lvlText w:val=""/>
      <w:lvlJc w:val="left"/>
      <w:pPr>
        <w:tabs>
          <w:tab w:val="num" w:pos="1440"/>
        </w:tabs>
        <w:ind w:left="1440" w:hanging="360"/>
      </w:pPr>
      <w:rPr>
        <w:rFonts w:ascii="Wingdings" w:hAnsi="Wingdings" w:hint="default"/>
      </w:rPr>
    </w:lvl>
    <w:lvl w:ilvl="2" w:tplc="D0F495EE" w:tentative="1">
      <w:start w:val="1"/>
      <w:numFmt w:val="bullet"/>
      <w:lvlText w:val=""/>
      <w:lvlJc w:val="left"/>
      <w:pPr>
        <w:tabs>
          <w:tab w:val="num" w:pos="2160"/>
        </w:tabs>
        <w:ind w:left="2160" w:hanging="360"/>
      </w:pPr>
      <w:rPr>
        <w:rFonts w:ascii="Wingdings" w:hAnsi="Wingdings" w:hint="default"/>
      </w:rPr>
    </w:lvl>
    <w:lvl w:ilvl="3" w:tplc="306278F2" w:tentative="1">
      <w:start w:val="1"/>
      <w:numFmt w:val="bullet"/>
      <w:lvlText w:val=""/>
      <w:lvlJc w:val="left"/>
      <w:pPr>
        <w:tabs>
          <w:tab w:val="num" w:pos="2880"/>
        </w:tabs>
        <w:ind w:left="2880" w:hanging="360"/>
      </w:pPr>
      <w:rPr>
        <w:rFonts w:ascii="Wingdings" w:hAnsi="Wingdings" w:hint="default"/>
      </w:rPr>
    </w:lvl>
    <w:lvl w:ilvl="4" w:tplc="7622712C" w:tentative="1">
      <w:start w:val="1"/>
      <w:numFmt w:val="bullet"/>
      <w:lvlText w:val=""/>
      <w:lvlJc w:val="left"/>
      <w:pPr>
        <w:tabs>
          <w:tab w:val="num" w:pos="3600"/>
        </w:tabs>
        <w:ind w:left="3600" w:hanging="360"/>
      </w:pPr>
      <w:rPr>
        <w:rFonts w:ascii="Wingdings" w:hAnsi="Wingdings" w:hint="default"/>
      </w:rPr>
    </w:lvl>
    <w:lvl w:ilvl="5" w:tplc="063431EA" w:tentative="1">
      <w:start w:val="1"/>
      <w:numFmt w:val="bullet"/>
      <w:lvlText w:val=""/>
      <w:lvlJc w:val="left"/>
      <w:pPr>
        <w:tabs>
          <w:tab w:val="num" w:pos="4320"/>
        </w:tabs>
        <w:ind w:left="4320" w:hanging="360"/>
      </w:pPr>
      <w:rPr>
        <w:rFonts w:ascii="Wingdings" w:hAnsi="Wingdings" w:hint="default"/>
      </w:rPr>
    </w:lvl>
    <w:lvl w:ilvl="6" w:tplc="46466B56" w:tentative="1">
      <w:start w:val="1"/>
      <w:numFmt w:val="bullet"/>
      <w:lvlText w:val=""/>
      <w:lvlJc w:val="left"/>
      <w:pPr>
        <w:tabs>
          <w:tab w:val="num" w:pos="5040"/>
        </w:tabs>
        <w:ind w:left="5040" w:hanging="360"/>
      </w:pPr>
      <w:rPr>
        <w:rFonts w:ascii="Wingdings" w:hAnsi="Wingdings" w:hint="default"/>
      </w:rPr>
    </w:lvl>
    <w:lvl w:ilvl="7" w:tplc="49023D2E" w:tentative="1">
      <w:start w:val="1"/>
      <w:numFmt w:val="bullet"/>
      <w:lvlText w:val=""/>
      <w:lvlJc w:val="left"/>
      <w:pPr>
        <w:tabs>
          <w:tab w:val="num" w:pos="5760"/>
        </w:tabs>
        <w:ind w:left="5760" w:hanging="360"/>
      </w:pPr>
      <w:rPr>
        <w:rFonts w:ascii="Wingdings" w:hAnsi="Wingdings" w:hint="default"/>
      </w:rPr>
    </w:lvl>
    <w:lvl w:ilvl="8" w:tplc="915E53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F91568"/>
    <w:multiLevelType w:val="multilevel"/>
    <w:tmpl w:val="BBB4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1B50BC"/>
    <w:multiLevelType w:val="singleLevel"/>
    <w:tmpl w:val="0442D32E"/>
    <w:lvl w:ilvl="0">
      <w:start w:val="1"/>
      <w:numFmt w:val="bullet"/>
      <w:lvlText w:val=""/>
      <w:lvlJc w:val="left"/>
      <w:pPr>
        <w:tabs>
          <w:tab w:val="num" w:pos="360"/>
        </w:tabs>
        <w:ind w:left="360" w:hanging="360"/>
      </w:pPr>
      <w:rPr>
        <w:rFonts w:ascii="Symbol" w:hAnsi="Symbol" w:hint="default"/>
        <w:effect w:val="none"/>
      </w:rPr>
    </w:lvl>
  </w:abstractNum>
  <w:abstractNum w:abstractNumId="13" w15:restartNumberingAfterBreak="0">
    <w:nsid w:val="799E04E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613201"/>
    <w:multiLevelType w:val="singleLevel"/>
    <w:tmpl w:val="6A86F3DC"/>
    <w:lvl w:ilvl="0">
      <w:start w:val="1"/>
      <w:numFmt w:val="bullet"/>
      <w:lvlText w:val=""/>
      <w:lvlJc w:val="left"/>
      <w:pPr>
        <w:tabs>
          <w:tab w:val="num" w:pos="360"/>
        </w:tabs>
        <w:ind w:left="340" w:hanging="340"/>
      </w:pPr>
      <w:rPr>
        <w:rFonts w:ascii="Symbol" w:hAnsi="Symbol" w:hint="default"/>
        <w:effect w:val="none"/>
      </w:rPr>
    </w:lvl>
  </w:abstractNum>
  <w:num w:numId="1" w16cid:durableId="1402173113">
    <w:abstractNumId w:val="12"/>
  </w:num>
  <w:num w:numId="2" w16cid:durableId="786242088">
    <w:abstractNumId w:val="9"/>
  </w:num>
  <w:num w:numId="3" w16cid:durableId="1008171038">
    <w:abstractNumId w:val="14"/>
  </w:num>
  <w:num w:numId="4" w16cid:durableId="1558397034">
    <w:abstractNumId w:val="2"/>
  </w:num>
  <w:num w:numId="5" w16cid:durableId="710227709">
    <w:abstractNumId w:val="0"/>
  </w:num>
  <w:num w:numId="6" w16cid:durableId="138115177">
    <w:abstractNumId w:val="7"/>
  </w:num>
  <w:num w:numId="7" w16cid:durableId="1067922760">
    <w:abstractNumId w:val="8"/>
  </w:num>
  <w:num w:numId="8" w16cid:durableId="521285000">
    <w:abstractNumId w:val="3"/>
  </w:num>
  <w:num w:numId="9" w16cid:durableId="1211384196">
    <w:abstractNumId w:val="6"/>
  </w:num>
  <w:num w:numId="10" w16cid:durableId="829758310">
    <w:abstractNumId w:val="13"/>
  </w:num>
  <w:num w:numId="11" w16cid:durableId="698894988">
    <w:abstractNumId w:val="11"/>
  </w:num>
  <w:num w:numId="12" w16cid:durableId="697583015">
    <w:abstractNumId w:val="1"/>
  </w:num>
  <w:num w:numId="13" w16cid:durableId="107117853">
    <w:abstractNumId w:val="5"/>
  </w:num>
  <w:num w:numId="14" w16cid:durableId="547760692">
    <w:abstractNumId w:val="10"/>
  </w:num>
  <w:num w:numId="15" w16cid:durableId="181471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A2"/>
    <w:rsid w:val="00002DF0"/>
    <w:rsid w:val="00016C6F"/>
    <w:rsid w:val="00044330"/>
    <w:rsid w:val="0004625D"/>
    <w:rsid w:val="000848A9"/>
    <w:rsid w:val="000A2DD4"/>
    <w:rsid w:val="000A79C7"/>
    <w:rsid w:val="000B255B"/>
    <w:rsid w:val="000D5DE6"/>
    <w:rsid w:val="000F14F7"/>
    <w:rsid w:val="000F2CEE"/>
    <w:rsid w:val="000F7572"/>
    <w:rsid w:val="00102966"/>
    <w:rsid w:val="0011583C"/>
    <w:rsid w:val="00125B09"/>
    <w:rsid w:val="00125D27"/>
    <w:rsid w:val="00132738"/>
    <w:rsid w:val="00134D8F"/>
    <w:rsid w:val="00142F6E"/>
    <w:rsid w:val="001455F4"/>
    <w:rsid w:val="00152672"/>
    <w:rsid w:val="001533F5"/>
    <w:rsid w:val="00157771"/>
    <w:rsid w:val="00157BA7"/>
    <w:rsid w:val="00181E83"/>
    <w:rsid w:val="001A3557"/>
    <w:rsid w:val="001D79E0"/>
    <w:rsid w:val="001E31AD"/>
    <w:rsid w:val="001E65E2"/>
    <w:rsid w:val="001E7BD0"/>
    <w:rsid w:val="001F0E16"/>
    <w:rsid w:val="00200918"/>
    <w:rsid w:val="00201490"/>
    <w:rsid w:val="00201A72"/>
    <w:rsid w:val="00203A0E"/>
    <w:rsid w:val="0022024F"/>
    <w:rsid w:val="0022030D"/>
    <w:rsid w:val="00247E07"/>
    <w:rsid w:val="00251411"/>
    <w:rsid w:val="002657E6"/>
    <w:rsid w:val="002660F3"/>
    <w:rsid w:val="0027225F"/>
    <w:rsid w:val="0027725E"/>
    <w:rsid w:val="00281C35"/>
    <w:rsid w:val="002860B4"/>
    <w:rsid w:val="002A602B"/>
    <w:rsid w:val="002C106E"/>
    <w:rsid w:val="002C205B"/>
    <w:rsid w:val="002C7D16"/>
    <w:rsid w:val="00302FCF"/>
    <w:rsid w:val="003251B7"/>
    <w:rsid w:val="003266CA"/>
    <w:rsid w:val="00344591"/>
    <w:rsid w:val="003448A1"/>
    <w:rsid w:val="00350E53"/>
    <w:rsid w:val="003720AB"/>
    <w:rsid w:val="00375300"/>
    <w:rsid w:val="00376249"/>
    <w:rsid w:val="00376E17"/>
    <w:rsid w:val="003A63ED"/>
    <w:rsid w:val="003D03B2"/>
    <w:rsid w:val="004105A2"/>
    <w:rsid w:val="00430D8A"/>
    <w:rsid w:val="004369E6"/>
    <w:rsid w:val="00454E1B"/>
    <w:rsid w:val="0046123F"/>
    <w:rsid w:val="004800D4"/>
    <w:rsid w:val="0049508B"/>
    <w:rsid w:val="004A23F7"/>
    <w:rsid w:val="004A33AF"/>
    <w:rsid w:val="004B28BE"/>
    <w:rsid w:val="004B2D0B"/>
    <w:rsid w:val="004B31B3"/>
    <w:rsid w:val="004C44FA"/>
    <w:rsid w:val="004D0E0C"/>
    <w:rsid w:val="004D1763"/>
    <w:rsid w:val="004D6759"/>
    <w:rsid w:val="004E0685"/>
    <w:rsid w:val="004E71E0"/>
    <w:rsid w:val="004F445E"/>
    <w:rsid w:val="004F4BB2"/>
    <w:rsid w:val="0054631F"/>
    <w:rsid w:val="00551658"/>
    <w:rsid w:val="00552B24"/>
    <w:rsid w:val="00580A5C"/>
    <w:rsid w:val="0058150E"/>
    <w:rsid w:val="00583DC6"/>
    <w:rsid w:val="00587769"/>
    <w:rsid w:val="00595300"/>
    <w:rsid w:val="005953D9"/>
    <w:rsid w:val="00597953"/>
    <w:rsid w:val="005A0FB8"/>
    <w:rsid w:val="005A39CA"/>
    <w:rsid w:val="005B58B5"/>
    <w:rsid w:val="005E1E6A"/>
    <w:rsid w:val="005E2B67"/>
    <w:rsid w:val="005F1DBB"/>
    <w:rsid w:val="00600AA6"/>
    <w:rsid w:val="00601A30"/>
    <w:rsid w:val="006121EA"/>
    <w:rsid w:val="0062462F"/>
    <w:rsid w:val="00636092"/>
    <w:rsid w:val="00637868"/>
    <w:rsid w:val="00644B8B"/>
    <w:rsid w:val="00647EE3"/>
    <w:rsid w:val="00663997"/>
    <w:rsid w:val="00674AD4"/>
    <w:rsid w:val="006845A5"/>
    <w:rsid w:val="00687A61"/>
    <w:rsid w:val="006905C9"/>
    <w:rsid w:val="006A1727"/>
    <w:rsid w:val="006A1A5D"/>
    <w:rsid w:val="006A310C"/>
    <w:rsid w:val="006A354E"/>
    <w:rsid w:val="006C4CA3"/>
    <w:rsid w:val="006D12AA"/>
    <w:rsid w:val="006D190C"/>
    <w:rsid w:val="006D33AD"/>
    <w:rsid w:val="006E78DE"/>
    <w:rsid w:val="006F672F"/>
    <w:rsid w:val="006F6FFF"/>
    <w:rsid w:val="00730EEE"/>
    <w:rsid w:val="0076070E"/>
    <w:rsid w:val="00775611"/>
    <w:rsid w:val="00783320"/>
    <w:rsid w:val="00791885"/>
    <w:rsid w:val="00791A3D"/>
    <w:rsid w:val="00791A78"/>
    <w:rsid w:val="00796CFD"/>
    <w:rsid w:val="007A44FA"/>
    <w:rsid w:val="007B7C63"/>
    <w:rsid w:val="007D735D"/>
    <w:rsid w:val="007E3C00"/>
    <w:rsid w:val="007F7080"/>
    <w:rsid w:val="00801A71"/>
    <w:rsid w:val="0080779B"/>
    <w:rsid w:val="00810E52"/>
    <w:rsid w:val="00811C2D"/>
    <w:rsid w:val="008129AB"/>
    <w:rsid w:val="00816258"/>
    <w:rsid w:val="008735BA"/>
    <w:rsid w:val="00886613"/>
    <w:rsid w:val="00890A73"/>
    <w:rsid w:val="008B0FF5"/>
    <w:rsid w:val="008C0998"/>
    <w:rsid w:val="008D1197"/>
    <w:rsid w:val="008D147D"/>
    <w:rsid w:val="008D1970"/>
    <w:rsid w:val="008D5DA0"/>
    <w:rsid w:val="008F22F9"/>
    <w:rsid w:val="008F29F4"/>
    <w:rsid w:val="008F7671"/>
    <w:rsid w:val="009072E8"/>
    <w:rsid w:val="00907BF1"/>
    <w:rsid w:val="009278CE"/>
    <w:rsid w:val="0093304E"/>
    <w:rsid w:val="00934055"/>
    <w:rsid w:val="00942BAE"/>
    <w:rsid w:val="00942FCE"/>
    <w:rsid w:val="00944080"/>
    <w:rsid w:val="00944FAC"/>
    <w:rsid w:val="009475C8"/>
    <w:rsid w:val="009B25D4"/>
    <w:rsid w:val="009E7E63"/>
    <w:rsid w:val="00A00BF5"/>
    <w:rsid w:val="00A07AB6"/>
    <w:rsid w:val="00A07BBB"/>
    <w:rsid w:val="00A265F7"/>
    <w:rsid w:val="00A33665"/>
    <w:rsid w:val="00A42392"/>
    <w:rsid w:val="00A506D0"/>
    <w:rsid w:val="00A53968"/>
    <w:rsid w:val="00A71645"/>
    <w:rsid w:val="00A767DF"/>
    <w:rsid w:val="00A93C40"/>
    <w:rsid w:val="00AA4354"/>
    <w:rsid w:val="00AA5EF7"/>
    <w:rsid w:val="00AA6E67"/>
    <w:rsid w:val="00AB12A9"/>
    <w:rsid w:val="00AB2074"/>
    <w:rsid w:val="00AE0BFF"/>
    <w:rsid w:val="00B11BF1"/>
    <w:rsid w:val="00B17C61"/>
    <w:rsid w:val="00B23EFA"/>
    <w:rsid w:val="00B512AF"/>
    <w:rsid w:val="00B62269"/>
    <w:rsid w:val="00B67133"/>
    <w:rsid w:val="00B677A9"/>
    <w:rsid w:val="00B704EB"/>
    <w:rsid w:val="00B90F3A"/>
    <w:rsid w:val="00BA008E"/>
    <w:rsid w:val="00BA119F"/>
    <w:rsid w:val="00BA37C2"/>
    <w:rsid w:val="00BA3C43"/>
    <w:rsid w:val="00BB220A"/>
    <w:rsid w:val="00BB76B1"/>
    <w:rsid w:val="00BE0070"/>
    <w:rsid w:val="00BE5668"/>
    <w:rsid w:val="00C01E52"/>
    <w:rsid w:val="00C02A38"/>
    <w:rsid w:val="00C06C2A"/>
    <w:rsid w:val="00C17103"/>
    <w:rsid w:val="00C40C29"/>
    <w:rsid w:val="00C419AB"/>
    <w:rsid w:val="00C42C07"/>
    <w:rsid w:val="00C5324F"/>
    <w:rsid w:val="00C62124"/>
    <w:rsid w:val="00C67082"/>
    <w:rsid w:val="00C67836"/>
    <w:rsid w:val="00C7015A"/>
    <w:rsid w:val="00C76FCE"/>
    <w:rsid w:val="00C85E15"/>
    <w:rsid w:val="00C860CC"/>
    <w:rsid w:val="00C921F6"/>
    <w:rsid w:val="00C94F56"/>
    <w:rsid w:val="00C965FC"/>
    <w:rsid w:val="00CC0CE7"/>
    <w:rsid w:val="00CC270D"/>
    <w:rsid w:val="00CE22FA"/>
    <w:rsid w:val="00CF73D4"/>
    <w:rsid w:val="00D13E63"/>
    <w:rsid w:val="00D22485"/>
    <w:rsid w:val="00D22BC4"/>
    <w:rsid w:val="00D336B6"/>
    <w:rsid w:val="00D350B1"/>
    <w:rsid w:val="00D463BD"/>
    <w:rsid w:val="00D503F6"/>
    <w:rsid w:val="00D57695"/>
    <w:rsid w:val="00D60C51"/>
    <w:rsid w:val="00D642F6"/>
    <w:rsid w:val="00D805BF"/>
    <w:rsid w:val="00D82317"/>
    <w:rsid w:val="00D92D86"/>
    <w:rsid w:val="00D961E6"/>
    <w:rsid w:val="00D9717D"/>
    <w:rsid w:val="00DA7DC5"/>
    <w:rsid w:val="00DB0E26"/>
    <w:rsid w:val="00DD39C9"/>
    <w:rsid w:val="00DE2B03"/>
    <w:rsid w:val="00DE6FD8"/>
    <w:rsid w:val="00DF2FBF"/>
    <w:rsid w:val="00E10C83"/>
    <w:rsid w:val="00E142BF"/>
    <w:rsid w:val="00E27C35"/>
    <w:rsid w:val="00E3037E"/>
    <w:rsid w:val="00E47786"/>
    <w:rsid w:val="00E51C0E"/>
    <w:rsid w:val="00E54D93"/>
    <w:rsid w:val="00E57010"/>
    <w:rsid w:val="00E64905"/>
    <w:rsid w:val="00E67EE1"/>
    <w:rsid w:val="00E70721"/>
    <w:rsid w:val="00E95ACF"/>
    <w:rsid w:val="00EA2B32"/>
    <w:rsid w:val="00EA6863"/>
    <w:rsid w:val="00EA7C43"/>
    <w:rsid w:val="00EB1FAC"/>
    <w:rsid w:val="00EB337C"/>
    <w:rsid w:val="00F04330"/>
    <w:rsid w:val="00F049A4"/>
    <w:rsid w:val="00F11F8B"/>
    <w:rsid w:val="00F137BB"/>
    <w:rsid w:val="00F13B2B"/>
    <w:rsid w:val="00F41464"/>
    <w:rsid w:val="00F42303"/>
    <w:rsid w:val="00F56E45"/>
    <w:rsid w:val="00F573F7"/>
    <w:rsid w:val="00F63A20"/>
    <w:rsid w:val="00F73297"/>
    <w:rsid w:val="00F74503"/>
    <w:rsid w:val="00F80D7B"/>
    <w:rsid w:val="00FA2E80"/>
    <w:rsid w:val="00FA60C9"/>
    <w:rsid w:val="00FB3EEA"/>
    <w:rsid w:val="00FC07A1"/>
    <w:rsid w:val="00FC0A9C"/>
    <w:rsid w:val="00FC2A1B"/>
    <w:rsid w:val="00FE4D09"/>
    <w:rsid w:val="00FF05B4"/>
    <w:rsid w:val="00FF4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3A73A"/>
  <w15:docId w15:val="{58F46030-6363-4C48-AB1B-1AD3AAB2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D86"/>
  </w:style>
  <w:style w:type="paragraph" w:styleId="Kop1">
    <w:name w:val="heading 1"/>
    <w:basedOn w:val="Standaard"/>
    <w:next w:val="Standaard"/>
    <w:qFormat/>
    <w:rsid w:val="00D92D86"/>
    <w:pPr>
      <w:keepNext/>
      <w:outlineLvl w:val="0"/>
    </w:pPr>
    <w:rPr>
      <w:rFonts w:ascii="Arial" w:hAnsi="Arial"/>
      <w:b/>
      <w:snapToGrid w:val="0"/>
    </w:rPr>
  </w:style>
  <w:style w:type="paragraph" w:styleId="Kop2">
    <w:name w:val="heading 2"/>
    <w:basedOn w:val="Standaard"/>
    <w:next w:val="Standaard"/>
    <w:qFormat/>
    <w:rsid w:val="00D92D86"/>
    <w:pPr>
      <w:keepNext/>
      <w:spacing w:before="240" w:after="60"/>
      <w:outlineLvl w:val="1"/>
    </w:pPr>
    <w:rPr>
      <w:rFonts w:ascii="Arial" w:hAnsi="Arial"/>
      <w:b/>
      <w:i/>
      <w:sz w:val="24"/>
    </w:rPr>
  </w:style>
  <w:style w:type="paragraph" w:styleId="Kop3">
    <w:name w:val="heading 3"/>
    <w:basedOn w:val="Standaard"/>
    <w:next w:val="Standaard"/>
    <w:qFormat/>
    <w:rsid w:val="00D92D86"/>
    <w:pPr>
      <w:keepNext/>
      <w:outlineLvl w:val="2"/>
    </w:pPr>
    <w:rPr>
      <w:rFonts w:ascii="Arial" w:hAnsi="Arial"/>
      <w:snapToGrid w:val="0"/>
      <w:color w:val="000000"/>
      <w:sz w:val="24"/>
    </w:rPr>
  </w:style>
  <w:style w:type="paragraph" w:styleId="Kop4">
    <w:name w:val="heading 4"/>
    <w:basedOn w:val="Standaard"/>
    <w:next w:val="Standaard"/>
    <w:qFormat/>
    <w:rsid w:val="00D92D86"/>
    <w:pPr>
      <w:keepNext/>
      <w:outlineLvl w:val="3"/>
    </w:pPr>
    <w:rPr>
      <w:rFonts w:ascii="Arial" w:hAnsi="Arial"/>
      <w:b/>
      <w:snapToGrid w:val="0"/>
      <w:color w:val="000000"/>
      <w:sz w:val="24"/>
    </w:rPr>
  </w:style>
  <w:style w:type="paragraph" w:styleId="Kop5">
    <w:name w:val="heading 5"/>
    <w:basedOn w:val="Standaard"/>
    <w:next w:val="Standaard"/>
    <w:qFormat/>
    <w:rsid w:val="00D92D86"/>
    <w:pPr>
      <w:keepNext/>
      <w:outlineLvl w:val="4"/>
    </w:pPr>
    <w:rPr>
      <w:rFonts w:ascii="Arial" w:hAnsi="Arial"/>
      <w:sz w:val="24"/>
    </w:rPr>
  </w:style>
  <w:style w:type="paragraph" w:styleId="Kop6">
    <w:name w:val="heading 6"/>
    <w:basedOn w:val="Standaard"/>
    <w:next w:val="Standaard"/>
    <w:qFormat/>
    <w:rsid w:val="00D92D86"/>
    <w:pPr>
      <w:keepNext/>
      <w:outlineLvl w:val="5"/>
    </w:pPr>
    <w:rPr>
      <w:rFonts w:ascii="Arial" w:hAnsi="Arial"/>
      <w:b/>
      <w:sz w:val="24"/>
    </w:rPr>
  </w:style>
  <w:style w:type="paragraph" w:styleId="Kop7">
    <w:name w:val="heading 7"/>
    <w:basedOn w:val="Standaard"/>
    <w:next w:val="Standaard"/>
    <w:qFormat/>
    <w:rsid w:val="00D92D86"/>
    <w:pPr>
      <w:keepNext/>
      <w:outlineLvl w:val="6"/>
    </w:pPr>
    <w:rPr>
      <w:rFonts w:ascii="Arial" w:hAnsi="Arial"/>
      <w:b/>
      <w:color w:val="FFFFFF"/>
      <w:sz w:val="24"/>
    </w:rPr>
  </w:style>
  <w:style w:type="paragraph" w:styleId="Kop8">
    <w:name w:val="heading 8"/>
    <w:basedOn w:val="Standaard"/>
    <w:next w:val="Standaard"/>
    <w:qFormat/>
    <w:rsid w:val="00D92D86"/>
    <w:pPr>
      <w:keepNext/>
      <w:outlineLvl w:val="7"/>
    </w:pPr>
    <w:rPr>
      <w:rFonts w:ascii="Arial" w:hAnsi="Arial"/>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D92D86"/>
    <w:pPr>
      <w:tabs>
        <w:tab w:val="center" w:pos="4536"/>
        <w:tab w:val="right" w:pos="9072"/>
      </w:tabs>
    </w:pPr>
  </w:style>
  <w:style w:type="paragraph" w:styleId="Voettekst">
    <w:name w:val="footer"/>
    <w:basedOn w:val="Standaard"/>
    <w:semiHidden/>
    <w:rsid w:val="00D92D86"/>
    <w:pPr>
      <w:tabs>
        <w:tab w:val="center" w:pos="4536"/>
        <w:tab w:val="right" w:pos="9072"/>
      </w:tabs>
    </w:pPr>
  </w:style>
  <w:style w:type="paragraph" w:styleId="Afsluiting">
    <w:name w:val="Closing"/>
    <w:basedOn w:val="Standaard"/>
    <w:semiHidden/>
    <w:rsid w:val="00D92D86"/>
    <w:pPr>
      <w:keepNext/>
      <w:spacing w:line="220" w:lineRule="atLeast"/>
      <w:ind w:left="1080"/>
    </w:pPr>
  </w:style>
  <w:style w:type="character" w:styleId="Paginanummer">
    <w:name w:val="page number"/>
    <w:basedOn w:val="Standaardalinea-lettertype"/>
    <w:semiHidden/>
    <w:rsid w:val="00D92D86"/>
  </w:style>
  <w:style w:type="paragraph" w:styleId="Plattetekst">
    <w:name w:val="Body Text"/>
    <w:basedOn w:val="Standaard"/>
    <w:semiHidden/>
    <w:rsid w:val="00D92D86"/>
    <w:rPr>
      <w:sz w:val="28"/>
    </w:rPr>
  </w:style>
  <w:style w:type="paragraph" w:styleId="Plattetekstinspringen">
    <w:name w:val="Body Text Indent"/>
    <w:basedOn w:val="Standaard"/>
    <w:semiHidden/>
    <w:rsid w:val="00D92D86"/>
    <w:pPr>
      <w:tabs>
        <w:tab w:val="left" w:pos="-1440"/>
        <w:tab w:val="left" w:pos="-720"/>
        <w:tab w:val="left" w:pos="0"/>
      </w:tabs>
      <w:ind w:left="426" w:hanging="1440"/>
      <w:jc w:val="both"/>
    </w:pPr>
    <w:rPr>
      <w:rFonts w:ascii="Arial" w:hAnsi="Arial"/>
      <w:spacing w:val="-3"/>
    </w:rPr>
  </w:style>
  <w:style w:type="paragraph" w:styleId="Voetnoottekst">
    <w:name w:val="footnote text"/>
    <w:basedOn w:val="Standaard"/>
    <w:semiHidden/>
    <w:rsid w:val="00D92D86"/>
  </w:style>
  <w:style w:type="character" w:styleId="Voetnootmarkering">
    <w:name w:val="footnote reference"/>
    <w:basedOn w:val="Standaardalinea-lettertype"/>
    <w:semiHidden/>
    <w:rsid w:val="00D92D86"/>
    <w:rPr>
      <w:vertAlign w:val="superscript"/>
    </w:rPr>
  </w:style>
  <w:style w:type="paragraph" w:styleId="Eindnoottekst">
    <w:name w:val="endnote text"/>
    <w:basedOn w:val="Standaard"/>
    <w:semiHidden/>
    <w:rsid w:val="00D92D86"/>
  </w:style>
  <w:style w:type="character" w:styleId="Eindnootmarkering">
    <w:name w:val="endnote reference"/>
    <w:basedOn w:val="Standaardalinea-lettertype"/>
    <w:semiHidden/>
    <w:rsid w:val="00D92D86"/>
    <w:rPr>
      <w:vertAlign w:val="superscript"/>
    </w:rPr>
  </w:style>
  <w:style w:type="paragraph" w:customStyle="1" w:styleId="Kopbasis">
    <w:name w:val="Kopbasis"/>
    <w:basedOn w:val="Plattetekst"/>
    <w:next w:val="Plattetekst"/>
    <w:rsid w:val="00D92D86"/>
    <w:pPr>
      <w:keepNext/>
      <w:keepLines/>
      <w:spacing w:line="220" w:lineRule="atLeast"/>
      <w:ind w:left="835" w:right="-360"/>
    </w:pPr>
    <w:rPr>
      <w:rFonts w:ascii="Arial" w:hAnsi="Arial"/>
      <w:spacing w:val="-10"/>
      <w:kern w:val="20"/>
      <w:sz w:val="20"/>
    </w:rPr>
  </w:style>
  <w:style w:type="paragraph" w:customStyle="1" w:styleId="Adresafzender">
    <w:name w:val="Adres afzender"/>
    <w:basedOn w:val="Standaard"/>
    <w:rsid w:val="00D92D86"/>
    <w:pPr>
      <w:keepLines/>
      <w:framePr w:w="2640" w:h="1018" w:hRule="exact" w:hSpace="180" w:wrap="notBeside" w:vAnchor="page" w:hAnchor="page" w:x="8821" w:y="721" w:anchorLock="1"/>
      <w:spacing w:line="200" w:lineRule="atLeast"/>
      <w:ind w:right="-360"/>
    </w:pPr>
    <w:rPr>
      <w:sz w:val="16"/>
    </w:rPr>
  </w:style>
  <w:style w:type="paragraph" w:styleId="Bloktekst">
    <w:name w:val="Block Text"/>
    <w:basedOn w:val="Standaard"/>
    <w:semiHidden/>
    <w:rsid w:val="00D92D86"/>
    <w:pPr>
      <w:ind w:left="840" w:right="-360"/>
    </w:pPr>
    <w:rPr>
      <w:rFonts w:ascii="Arial" w:hAnsi="Arial"/>
      <w:sz w:val="28"/>
    </w:rPr>
  </w:style>
  <w:style w:type="paragraph" w:styleId="Plattetekst2">
    <w:name w:val="Body Text 2"/>
    <w:basedOn w:val="Standaard"/>
    <w:semiHidden/>
    <w:rsid w:val="00D92D86"/>
    <w:rPr>
      <w:rFonts w:ascii="Arial" w:hAnsi="Arial"/>
      <w:sz w:val="24"/>
    </w:rPr>
  </w:style>
  <w:style w:type="paragraph" w:styleId="Plattetekst3">
    <w:name w:val="Body Text 3"/>
    <w:basedOn w:val="Standaard"/>
    <w:semiHidden/>
    <w:rsid w:val="00D92D86"/>
    <w:pPr>
      <w:jc w:val="center"/>
    </w:pPr>
    <w:rPr>
      <w:i/>
      <w:sz w:val="26"/>
    </w:rPr>
  </w:style>
  <w:style w:type="paragraph" w:styleId="Ballontekst">
    <w:name w:val="Balloon Text"/>
    <w:basedOn w:val="Standaard"/>
    <w:semiHidden/>
    <w:rsid w:val="00D92D86"/>
    <w:rPr>
      <w:rFonts w:ascii="Tahoma" w:hAnsi="Tahoma" w:cs="Tahoma"/>
      <w:sz w:val="16"/>
      <w:szCs w:val="16"/>
    </w:rPr>
  </w:style>
  <w:style w:type="paragraph" w:styleId="Normaalweb">
    <w:name w:val="Normal (Web)"/>
    <w:basedOn w:val="Standaard"/>
    <w:uiPriority w:val="99"/>
    <w:unhideWhenUsed/>
    <w:rsid w:val="00132738"/>
    <w:pPr>
      <w:spacing w:before="100" w:beforeAutospacing="1" w:after="100" w:afterAutospacing="1"/>
    </w:pPr>
    <w:rPr>
      <w:rFonts w:eastAsiaTheme="minorHAnsi"/>
      <w:sz w:val="17"/>
      <w:szCs w:val="17"/>
    </w:rPr>
  </w:style>
  <w:style w:type="paragraph" w:styleId="Geenafstand">
    <w:name w:val="No Spacing"/>
    <w:uiPriority w:val="1"/>
    <w:qFormat/>
    <w:rsid w:val="00E54D93"/>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BA3C43"/>
    <w:rPr>
      <w:color w:val="0000FF"/>
      <w:u w:val="single"/>
    </w:rPr>
  </w:style>
  <w:style w:type="character" w:styleId="Zwaar">
    <w:name w:val="Strong"/>
    <w:basedOn w:val="Standaardalinea-lettertype"/>
    <w:uiPriority w:val="22"/>
    <w:qFormat/>
    <w:rsid w:val="00647EE3"/>
    <w:rPr>
      <w:b/>
      <w:bCs/>
    </w:rPr>
  </w:style>
  <w:style w:type="character" w:styleId="Nadruk">
    <w:name w:val="Emphasis"/>
    <w:basedOn w:val="Standaardalinea-lettertype"/>
    <w:uiPriority w:val="20"/>
    <w:qFormat/>
    <w:rsid w:val="004B31B3"/>
    <w:rPr>
      <w:i/>
      <w:iCs/>
    </w:rPr>
  </w:style>
  <w:style w:type="character" w:styleId="Onopgelostemelding">
    <w:name w:val="Unresolved Mention"/>
    <w:basedOn w:val="Standaardalinea-lettertype"/>
    <w:uiPriority w:val="99"/>
    <w:semiHidden/>
    <w:unhideWhenUsed/>
    <w:rsid w:val="00142F6E"/>
    <w:rPr>
      <w:color w:val="605E5C"/>
      <w:shd w:val="clear" w:color="auto" w:fill="E1DFDD"/>
    </w:rPr>
  </w:style>
  <w:style w:type="character" w:customStyle="1" w:styleId="cite-bracket">
    <w:name w:val="cite-bracket"/>
    <w:basedOn w:val="Standaardalinea-lettertype"/>
    <w:rsid w:val="0014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9428">
      <w:bodyDiv w:val="1"/>
      <w:marLeft w:val="0"/>
      <w:marRight w:val="0"/>
      <w:marTop w:val="0"/>
      <w:marBottom w:val="0"/>
      <w:divBdr>
        <w:top w:val="none" w:sz="0" w:space="0" w:color="auto"/>
        <w:left w:val="none" w:sz="0" w:space="0" w:color="auto"/>
        <w:bottom w:val="none" w:sz="0" w:space="0" w:color="auto"/>
        <w:right w:val="none" w:sz="0" w:space="0" w:color="auto"/>
      </w:divBdr>
      <w:divsChild>
        <w:div w:id="743144585">
          <w:marLeft w:val="403"/>
          <w:marRight w:val="0"/>
          <w:marTop w:val="134"/>
          <w:marBottom w:val="0"/>
          <w:divBdr>
            <w:top w:val="none" w:sz="0" w:space="0" w:color="auto"/>
            <w:left w:val="none" w:sz="0" w:space="0" w:color="auto"/>
            <w:bottom w:val="none" w:sz="0" w:space="0" w:color="auto"/>
            <w:right w:val="none" w:sz="0" w:space="0" w:color="auto"/>
          </w:divBdr>
        </w:div>
        <w:div w:id="686908169">
          <w:marLeft w:val="403"/>
          <w:marRight w:val="0"/>
          <w:marTop w:val="134"/>
          <w:marBottom w:val="0"/>
          <w:divBdr>
            <w:top w:val="none" w:sz="0" w:space="0" w:color="auto"/>
            <w:left w:val="none" w:sz="0" w:space="0" w:color="auto"/>
            <w:bottom w:val="none" w:sz="0" w:space="0" w:color="auto"/>
            <w:right w:val="none" w:sz="0" w:space="0" w:color="auto"/>
          </w:divBdr>
        </w:div>
        <w:div w:id="556819996">
          <w:marLeft w:val="403"/>
          <w:marRight w:val="0"/>
          <w:marTop w:val="134"/>
          <w:marBottom w:val="0"/>
          <w:divBdr>
            <w:top w:val="none" w:sz="0" w:space="0" w:color="auto"/>
            <w:left w:val="none" w:sz="0" w:space="0" w:color="auto"/>
            <w:bottom w:val="none" w:sz="0" w:space="0" w:color="auto"/>
            <w:right w:val="none" w:sz="0" w:space="0" w:color="auto"/>
          </w:divBdr>
        </w:div>
        <w:div w:id="295649134">
          <w:marLeft w:val="403"/>
          <w:marRight w:val="0"/>
          <w:marTop w:val="134"/>
          <w:marBottom w:val="0"/>
          <w:divBdr>
            <w:top w:val="none" w:sz="0" w:space="0" w:color="auto"/>
            <w:left w:val="none" w:sz="0" w:space="0" w:color="auto"/>
            <w:bottom w:val="none" w:sz="0" w:space="0" w:color="auto"/>
            <w:right w:val="none" w:sz="0" w:space="0" w:color="auto"/>
          </w:divBdr>
        </w:div>
        <w:div w:id="265814049">
          <w:marLeft w:val="403"/>
          <w:marRight w:val="0"/>
          <w:marTop w:val="134"/>
          <w:marBottom w:val="0"/>
          <w:divBdr>
            <w:top w:val="none" w:sz="0" w:space="0" w:color="auto"/>
            <w:left w:val="none" w:sz="0" w:space="0" w:color="auto"/>
            <w:bottom w:val="none" w:sz="0" w:space="0" w:color="auto"/>
            <w:right w:val="none" w:sz="0" w:space="0" w:color="auto"/>
          </w:divBdr>
        </w:div>
        <w:div w:id="710425374">
          <w:marLeft w:val="403"/>
          <w:marRight w:val="0"/>
          <w:marTop w:val="134"/>
          <w:marBottom w:val="0"/>
          <w:divBdr>
            <w:top w:val="none" w:sz="0" w:space="0" w:color="auto"/>
            <w:left w:val="none" w:sz="0" w:space="0" w:color="auto"/>
            <w:bottom w:val="none" w:sz="0" w:space="0" w:color="auto"/>
            <w:right w:val="none" w:sz="0" w:space="0" w:color="auto"/>
          </w:divBdr>
        </w:div>
      </w:divsChild>
    </w:div>
    <w:div w:id="193811276">
      <w:bodyDiv w:val="1"/>
      <w:marLeft w:val="0"/>
      <w:marRight w:val="0"/>
      <w:marTop w:val="0"/>
      <w:marBottom w:val="0"/>
      <w:divBdr>
        <w:top w:val="none" w:sz="0" w:space="0" w:color="auto"/>
        <w:left w:val="none" w:sz="0" w:space="0" w:color="auto"/>
        <w:bottom w:val="none" w:sz="0" w:space="0" w:color="auto"/>
        <w:right w:val="none" w:sz="0" w:space="0" w:color="auto"/>
      </w:divBdr>
      <w:divsChild>
        <w:div w:id="733940607">
          <w:marLeft w:val="0"/>
          <w:marRight w:val="0"/>
          <w:marTop w:val="0"/>
          <w:marBottom w:val="0"/>
          <w:divBdr>
            <w:top w:val="none" w:sz="0" w:space="0" w:color="auto"/>
            <w:left w:val="none" w:sz="0" w:space="0" w:color="auto"/>
            <w:bottom w:val="none" w:sz="0" w:space="0" w:color="auto"/>
            <w:right w:val="none" w:sz="0" w:space="0" w:color="auto"/>
          </w:divBdr>
        </w:div>
      </w:divsChild>
    </w:div>
    <w:div w:id="222757658">
      <w:bodyDiv w:val="1"/>
      <w:marLeft w:val="0"/>
      <w:marRight w:val="0"/>
      <w:marTop w:val="0"/>
      <w:marBottom w:val="0"/>
      <w:divBdr>
        <w:top w:val="none" w:sz="0" w:space="0" w:color="auto"/>
        <w:left w:val="none" w:sz="0" w:space="0" w:color="auto"/>
        <w:bottom w:val="none" w:sz="0" w:space="0" w:color="auto"/>
        <w:right w:val="none" w:sz="0" w:space="0" w:color="auto"/>
      </w:divBdr>
    </w:div>
    <w:div w:id="391661599">
      <w:bodyDiv w:val="1"/>
      <w:marLeft w:val="0"/>
      <w:marRight w:val="0"/>
      <w:marTop w:val="0"/>
      <w:marBottom w:val="0"/>
      <w:divBdr>
        <w:top w:val="none" w:sz="0" w:space="0" w:color="auto"/>
        <w:left w:val="none" w:sz="0" w:space="0" w:color="auto"/>
        <w:bottom w:val="none" w:sz="0" w:space="0" w:color="auto"/>
        <w:right w:val="none" w:sz="0" w:space="0" w:color="auto"/>
      </w:divBdr>
    </w:div>
    <w:div w:id="495536043">
      <w:bodyDiv w:val="1"/>
      <w:marLeft w:val="0"/>
      <w:marRight w:val="0"/>
      <w:marTop w:val="0"/>
      <w:marBottom w:val="0"/>
      <w:divBdr>
        <w:top w:val="none" w:sz="0" w:space="0" w:color="auto"/>
        <w:left w:val="none" w:sz="0" w:space="0" w:color="auto"/>
        <w:bottom w:val="none" w:sz="0" w:space="0" w:color="auto"/>
        <w:right w:val="none" w:sz="0" w:space="0" w:color="auto"/>
      </w:divBdr>
    </w:div>
    <w:div w:id="634792912">
      <w:bodyDiv w:val="1"/>
      <w:marLeft w:val="0"/>
      <w:marRight w:val="0"/>
      <w:marTop w:val="0"/>
      <w:marBottom w:val="0"/>
      <w:divBdr>
        <w:top w:val="none" w:sz="0" w:space="0" w:color="auto"/>
        <w:left w:val="none" w:sz="0" w:space="0" w:color="auto"/>
        <w:bottom w:val="none" w:sz="0" w:space="0" w:color="auto"/>
        <w:right w:val="none" w:sz="0" w:space="0" w:color="auto"/>
      </w:divBdr>
    </w:div>
    <w:div w:id="773356614">
      <w:bodyDiv w:val="1"/>
      <w:marLeft w:val="0"/>
      <w:marRight w:val="0"/>
      <w:marTop w:val="0"/>
      <w:marBottom w:val="0"/>
      <w:divBdr>
        <w:top w:val="none" w:sz="0" w:space="0" w:color="auto"/>
        <w:left w:val="none" w:sz="0" w:space="0" w:color="auto"/>
        <w:bottom w:val="none" w:sz="0" w:space="0" w:color="auto"/>
        <w:right w:val="none" w:sz="0" w:space="0" w:color="auto"/>
      </w:divBdr>
    </w:div>
    <w:div w:id="948898170">
      <w:bodyDiv w:val="1"/>
      <w:marLeft w:val="0"/>
      <w:marRight w:val="0"/>
      <w:marTop w:val="0"/>
      <w:marBottom w:val="0"/>
      <w:divBdr>
        <w:top w:val="none" w:sz="0" w:space="0" w:color="auto"/>
        <w:left w:val="none" w:sz="0" w:space="0" w:color="auto"/>
        <w:bottom w:val="none" w:sz="0" w:space="0" w:color="auto"/>
        <w:right w:val="none" w:sz="0" w:space="0" w:color="auto"/>
      </w:divBdr>
    </w:div>
    <w:div w:id="1120607096">
      <w:bodyDiv w:val="1"/>
      <w:marLeft w:val="0"/>
      <w:marRight w:val="0"/>
      <w:marTop w:val="0"/>
      <w:marBottom w:val="0"/>
      <w:divBdr>
        <w:top w:val="none" w:sz="0" w:space="0" w:color="auto"/>
        <w:left w:val="none" w:sz="0" w:space="0" w:color="auto"/>
        <w:bottom w:val="none" w:sz="0" w:space="0" w:color="auto"/>
        <w:right w:val="none" w:sz="0" w:space="0" w:color="auto"/>
      </w:divBdr>
    </w:div>
    <w:div w:id="1235892267">
      <w:bodyDiv w:val="1"/>
      <w:marLeft w:val="0"/>
      <w:marRight w:val="0"/>
      <w:marTop w:val="0"/>
      <w:marBottom w:val="0"/>
      <w:divBdr>
        <w:top w:val="none" w:sz="0" w:space="0" w:color="auto"/>
        <w:left w:val="none" w:sz="0" w:space="0" w:color="auto"/>
        <w:bottom w:val="none" w:sz="0" w:space="0" w:color="auto"/>
        <w:right w:val="none" w:sz="0" w:space="0" w:color="auto"/>
      </w:divBdr>
    </w:div>
    <w:div w:id="1271201857">
      <w:bodyDiv w:val="1"/>
      <w:marLeft w:val="0"/>
      <w:marRight w:val="0"/>
      <w:marTop w:val="0"/>
      <w:marBottom w:val="0"/>
      <w:divBdr>
        <w:top w:val="none" w:sz="0" w:space="0" w:color="auto"/>
        <w:left w:val="none" w:sz="0" w:space="0" w:color="auto"/>
        <w:bottom w:val="none" w:sz="0" w:space="0" w:color="auto"/>
        <w:right w:val="none" w:sz="0" w:space="0" w:color="auto"/>
      </w:divBdr>
    </w:div>
    <w:div w:id="1307316593">
      <w:bodyDiv w:val="1"/>
      <w:marLeft w:val="0"/>
      <w:marRight w:val="0"/>
      <w:marTop w:val="0"/>
      <w:marBottom w:val="0"/>
      <w:divBdr>
        <w:top w:val="none" w:sz="0" w:space="0" w:color="auto"/>
        <w:left w:val="none" w:sz="0" w:space="0" w:color="auto"/>
        <w:bottom w:val="none" w:sz="0" w:space="0" w:color="auto"/>
        <w:right w:val="none" w:sz="0" w:space="0" w:color="auto"/>
      </w:divBdr>
    </w:div>
    <w:div w:id="1578173224">
      <w:bodyDiv w:val="1"/>
      <w:marLeft w:val="0"/>
      <w:marRight w:val="0"/>
      <w:marTop w:val="0"/>
      <w:marBottom w:val="0"/>
      <w:divBdr>
        <w:top w:val="none" w:sz="0" w:space="0" w:color="auto"/>
        <w:left w:val="none" w:sz="0" w:space="0" w:color="auto"/>
        <w:bottom w:val="none" w:sz="0" w:space="0" w:color="auto"/>
        <w:right w:val="none" w:sz="0" w:space="0" w:color="auto"/>
      </w:divBdr>
    </w:div>
    <w:div w:id="1646815729">
      <w:bodyDiv w:val="1"/>
      <w:marLeft w:val="0"/>
      <w:marRight w:val="0"/>
      <w:marTop w:val="0"/>
      <w:marBottom w:val="0"/>
      <w:divBdr>
        <w:top w:val="none" w:sz="0" w:space="0" w:color="auto"/>
        <w:left w:val="none" w:sz="0" w:space="0" w:color="auto"/>
        <w:bottom w:val="none" w:sz="0" w:space="0" w:color="auto"/>
        <w:right w:val="none" w:sz="0" w:space="0" w:color="auto"/>
      </w:divBdr>
    </w:div>
    <w:div w:id="1724982255">
      <w:bodyDiv w:val="1"/>
      <w:marLeft w:val="0"/>
      <w:marRight w:val="0"/>
      <w:marTop w:val="0"/>
      <w:marBottom w:val="0"/>
      <w:divBdr>
        <w:top w:val="none" w:sz="0" w:space="0" w:color="auto"/>
        <w:left w:val="none" w:sz="0" w:space="0" w:color="auto"/>
        <w:bottom w:val="none" w:sz="0" w:space="0" w:color="auto"/>
        <w:right w:val="none" w:sz="0" w:space="0" w:color="auto"/>
      </w:divBdr>
    </w:div>
    <w:div w:id="1910387449">
      <w:bodyDiv w:val="1"/>
      <w:marLeft w:val="0"/>
      <w:marRight w:val="0"/>
      <w:marTop w:val="0"/>
      <w:marBottom w:val="0"/>
      <w:divBdr>
        <w:top w:val="none" w:sz="0" w:space="0" w:color="auto"/>
        <w:left w:val="none" w:sz="0" w:space="0" w:color="auto"/>
        <w:bottom w:val="none" w:sz="0" w:space="0" w:color="auto"/>
        <w:right w:val="none" w:sz="0" w:space="0" w:color="auto"/>
      </w:divBdr>
    </w:div>
    <w:div w:id="1958677137">
      <w:bodyDiv w:val="1"/>
      <w:marLeft w:val="0"/>
      <w:marRight w:val="0"/>
      <w:marTop w:val="0"/>
      <w:marBottom w:val="0"/>
      <w:divBdr>
        <w:top w:val="none" w:sz="0" w:space="0" w:color="auto"/>
        <w:left w:val="none" w:sz="0" w:space="0" w:color="auto"/>
        <w:bottom w:val="none" w:sz="0" w:space="0" w:color="auto"/>
        <w:right w:val="none" w:sz="0" w:space="0" w:color="auto"/>
      </w:divBdr>
    </w:div>
    <w:div w:id="202034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29159-D924-4A0F-BC76-FD8919FA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1013</Words>
  <Characters>5572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Referentie:</vt:lpstr>
    </vt:vector>
  </TitlesOfParts>
  <Company>Dell Computer Corporation</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creator>Marcel &amp; Wietske</dc:creator>
  <cp:lastModifiedBy>Fam. C. Goudswaard</cp:lastModifiedBy>
  <cp:revision>11</cp:revision>
  <cp:lastPrinted>2026-01-10T11:13:00Z</cp:lastPrinted>
  <dcterms:created xsi:type="dcterms:W3CDTF">2026-01-09T15:40:00Z</dcterms:created>
  <dcterms:modified xsi:type="dcterms:W3CDTF">2026-01-10T11:13:00Z</dcterms:modified>
</cp:coreProperties>
</file>